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8165" w14:textId="4EFF8E01" w:rsidR="00CC60C5" w:rsidRPr="00033ABA" w:rsidRDefault="00CC60C5" w:rsidP="002E76AE">
      <w:pPr>
        <w:ind w:right="-180"/>
        <w:jc w:val="both"/>
        <w:rPr>
          <w:rFonts w:ascii="Helvetica" w:hAnsi="Helvetica" w:cs="Helvetica"/>
          <w:sz w:val="20"/>
        </w:rPr>
      </w:pPr>
      <w:r w:rsidRPr="00033ABA">
        <w:rPr>
          <w:rFonts w:ascii="Helvetica" w:hAnsi="Helvetica" w:cs="Helvetica"/>
          <w:b/>
          <w:sz w:val="20"/>
        </w:rPr>
        <w:t xml:space="preserve">WHEREAS </w:t>
      </w:r>
      <w:r w:rsidRPr="00033ABA">
        <w:rPr>
          <w:rFonts w:ascii="Helvetica" w:hAnsi="Helvetica" w:cs="Helvetica"/>
          <w:sz w:val="20"/>
        </w:rPr>
        <w:t xml:space="preserve">the Board of Governors of Portage College is established under the authority of the </w:t>
      </w:r>
      <w:r w:rsidRPr="00033ABA">
        <w:rPr>
          <w:rFonts w:ascii="Helvetica" w:hAnsi="Helvetica" w:cs="Helvetica"/>
          <w:b/>
          <w:i/>
          <w:sz w:val="20"/>
        </w:rPr>
        <w:t>Post</w:t>
      </w:r>
      <w:r w:rsidR="002E76AE" w:rsidRPr="00033ABA">
        <w:rPr>
          <w:rFonts w:ascii="Helvetica" w:hAnsi="Helvetica" w:cs="Helvetica"/>
          <w:b/>
          <w:i/>
          <w:sz w:val="20"/>
        </w:rPr>
        <w:t xml:space="preserve"> </w:t>
      </w:r>
      <w:r w:rsidRPr="00033ABA">
        <w:rPr>
          <w:rFonts w:ascii="Helvetica" w:hAnsi="Helvetica" w:cs="Helvetica"/>
          <w:b/>
          <w:i/>
          <w:sz w:val="20"/>
        </w:rPr>
        <w:t>Secondary Learning Act</w:t>
      </w:r>
      <w:r w:rsidRPr="00033ABA">
        <w:rPr>
          <w:rFonts w:ascii="Helvetica" w:hAnsi="Helvetica" w:cs="Helvetica"/>
          <w:b/>
          <w:sz w:val="20"/>
        </w:rPr>
        <w:t xml:space="preserve"> (S.A. 2003) Chapter P-19.5 (current as of December 5, 2024);</w:t>
      </w:r>
    </w:p>
    <w:p w14:paraId="57BBCC58" w14:textId="77777777" w:rsidR="00CC60C5" w:rsidRPr="00033ABA" w:rsidRDefault="00CC60C5" w:rsidP="00CC60C5">
      <w:pPr>
        <w:ind w:right="-180"/>
        <w:jc w:val="both"/>
        <w:rPr>
          <w:rFonts w:ascii="Helvetica" w:hAnsi="Helvetica" w:cs="Helvetica"/>
          <w:sz w:val="16"/>
          <w:szCs w:val="16"/>
        </w:rPr>
      </w:pPr>
    </w:p>
    <w:p w14:paraId="5A9B1ED7" w14:textId="09A97472" w:rsidR="00CC60C5" w:rsidRPr="00033ABA" w:rsidRDefault="00CC60C5" w:rsidP="002E76AE">
      <w:pPr>
        <w:ind w:right="-180"/>
        <w:jc w:val="both"/>
        <w:rPr>
          <w:rFonts w:ascii="Helvetica" w:hAnsi="Helvetica" w:cs="Helvetica"/>
          <w:sz w:val="20"/>
        </w:rPr>
      </w:pPr>
      <w:r w:rsidRPr="00033ABA">
        <w:rPr>
          <w:rFonts w:ascii="Helvetica" w:hAnsi="Helvetica" w:cs="Helvetica"/>
          <w:b/>
          <w:sz w:val="20"/>
        </w:rPr>
        <w:t>AND WHEREAS</w:t>
      </w:r>
      <w:r w:rsidRPr="00033ABA">
        <w:rPr>
          <w:rFonts w:ascii="Helvetica" w:hAnsi="Helvetica" w:cs="Helvetica"/>
          <w:sz w:val="20"/>
        </w:rPr>
        <w:t xml:space="preserve"> </w:t>
      </w:r>
      <w:r w:rsidRPr="00033ABA">
        <w:rPr>
          <w:rFonts w:ascii="Helvetica" w:hAnsi="Helvetica" w:cs="Helvetica"/>
          <w:b/>
          <w:sz w:val="20"/>
        </w:rPr>
        <w:t xml:space="preserve">Section 59 of the </w:t>
      </w:r>
      <w:r w:rsidRPr="00033ABA">
        <w:rPr>
          <w:rFonts w:ascii="Helvetica" w:hAnsi="Helvetica" w:cs="Helvetica"/>
          <w:b/>
          <w:i/>
          <w:sz w:val="20"/>
        </w:rPr>
        <w:t>Post-Secondary Learning Act</w:t>
      </w:r>
      <w:r w:rsidRPr="00033ABA">
        <w:rPr>
          <w:rFonts w:ascii="Helvetica" w:hAnsi="Helvetica" w:cs="Helvetica"/>
          <w:sz w:val="20"/>
        </w:rPr>
        <w:t xml:space="preserve"> allows the Board of Governors of Portage College to pass bylaws regulating the conduct of its business and </w:t>
      </w:r>
      <w:r w:rsidR="00DF7D47" w:rsidRPr="00033ABA">
        <w:rPr>
          <w:rFonts w:ascii="Helvetica" w:hAnsi="Helvetica" w:cs="Helvetica"/>
          <w:sz w:val="20"/>
        </w:rPr>
        <w:t>affairs.</w:t>
      </w:r>
    </w:p>
    <w:p w14:paraId="0BFAF3E7" w14:textId="77777777" w:rsidR="00CC60C5" w:rsidRPr="00033ABA" w:rsidRDefault="00CC60C5" w:rsidP="002E76AE">
      <w:pPr>
        <w:ind w:right="-180"/>
        <w:jc w:val="both"/>
        <w:rPr>
          <w:rFonts w:ascii="Helvetica" w:hAnsi="Helvetica" w:cs="Helvetica"/>
          <w:sz w:val="16"/>
          <w:szCs w:val="16"/>
        </w:rPr>
      </w:pPr>
    </w:p>
    <w:p w14:paraId="356B9792" w14:textId="3776E45F" w:rsidR="00CC60C5" w:rsidRPr="00033ABA" w:rsidRDefault="00FA2769" w:rsidP="002E76AE">
      <w:pPr>
        <w:ind w:right="-180"/>
        <w:jc w:val="both"/>
        <w:rPr>
          <w:rFonts w:ascii="Helvetica" w:hAnsi="Helvetica" w:cs="Helvetica"/>
          <w:sz w:val="20"/>
        </w:rPr>
      </w:pPr>
      <w:r w:rsidRPr="00033ABA">
        <w:rPr>
          <w:rFonts w:ascii="Century"/>
          <w:noProof/>
          <w:sz w:val="20"/>
        </w:rPr>
        <mc:AlternateContent>
          <mc:Choice Requires="wps">
            <w:drawing>
              <wp:anchor distT="45720" distB="45720" distL="114300" distR="114300" simplePos="0" relativeHeight="251665408" behindDoc="0" locked="0" layoutInCell="1" allowOverlap="1" wp14:anchorId="189E0B43" wp14:editId="36964164">
                <wp:simplePos x="0" y="0"/>
                <wp:positionH relativeFrom="column">
                  <wp:posOffset>15240</wp:posOffset>
                </wp:positionH>
                <wp:positionV relativeFrom="paragraph">
                  <wp:posOffset>217805</wp:posOffset>
                </wp:positionV>
                <wp:extent cx="6560820" cy="1404620"/>
                <wp:effectExtent l="0" t="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404620"/>
                        </a:xfrm>
                        <a:prstGeom prst="rect">
                          <a:avLst/>
                        </a:prstGeom>
                        <a:solidFill>
                          <a:schemeClr val="tx1"/>
                        </a:solidFill>
                        <a:ln w="9525">
                          <a:solidFill>
                            <a:schemeClr val="tx1"/>
                          </a:solidFill>
                          <a:miter lim="800000"/>
                          <a:headEnd/>
                          <a:tailEnd/>
                        </a:ln>
                      </wps:spPr>
                      <wps:txbx>
                        <w:txbxContent>
                          <w:p w14:paraId="37EBB4F7" w14:textId="7D73C302" w:rsidR="00FA2769" w:rsidRPr="006D1524" w:rsidRDefault="007C4770">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r>
                              <w:rPr>
                                <w:rFonts w:ascii="Helvetica" w:hAnsi="Helvetica" w:cs="Helvetica"/>
                                <w:b/>
                                <w:color w:val="F7F9F9"/>
                                <w:sz w:val="22"/>
                                <w:szCs w:val="22"/>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0B43" id="_x0000_t202" coordsize="21600,21600" o:spt="202" path="m,l,21600r21600,l21600,xe">
                <v:stroke joinstyle="miter"/>
                <v:path gradientshapeok="t" o:connecttype="rect"/>
              </v:shapetype>
              <v:shape id="Text Box 2" o:spid="_x0000_s1026" type="#_x0000_t202" style="position:absolute;left:0;text-align:left;margin-left:1.2pt;margin-top:17.15pt;width:516.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" fillcolor="black [3213]" strokecolor="black [3213]">
                <v:textbox style="mso-fit-shape-to-text:t">
                  <w:txbxContent>
                    <w:p w14:paraId="37EBB4F7" w14:textId="7D73C302" w:rsidR="00FA2769" w:rsidRPr="006D1524" w:rsidRDefault="007C4770">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r>
                        <w:rPr>
                          <w:rFonts w:ascii="Helvetica" w:hAnsi="Helvetica" w:cs="Helvetica"/>
                          <w:b/>
                          <w:color w:val="F7F9F9"/>
                          <w:sz w:val="22"/>
                          <w:szCs w:val="22"/>
                        </w:rPr>
                        <w:t>PURPOSE</w:t>
                      </w:r>
                    </w:p>
                  </w:txbxContent>
                </v:textbox>
                <w10:wrap type="square"/>
              </v:shape>
            </w:pict>
          </mc:Fallback>
        </mc:AlternateContent>
      </w:r>
      <w:r w:rsidR="00CC60C5" w:rsidRPr="00033ABA">
        <w:rPr>
          <w:rFonts w:ascii="Helvetica" w:hAnsi="Helvetica" w:cs="Helvetica"/>
          <w:b/>
          <w:sz w:val="20"/>
        </w:rPr>
        <w:t xml:space="preserve">THE BOARD OF GOVERNORS </w:t>
      </w:r>
      <w:r w:rsidR="00CC60C5" w:rsidRPr="00033ABA">
        <w:rPr>
          <w:rFonts w:ascii="Helvetica" w:hAnsi="Helvetica" w:cs="Helvetica"/>
          <w:sz w:val="20"/>
        </w:rPr>
        <w:t>hereby enacts the following bylaws:</w:t>
      </w:r>
    </w:p>
    <w:p w14:paraId="4B3CEA15" w14:textId="52A2E4EE" w:rsidR="00FA2769" w:rsidRPr="00033ABA" w:rsidRDefault="000058C5" w:rsidP="006D1524">
      <w:pPr>
        <w:pStyle w:val="BodyText"/>
        <w:spacing w:line="268" w:lineRule="auto"/>
        <w:ind w:right="90"/>
        <w:jc w:val="both"/>
        <w:rPr>
          <w:rFonts w:ascii="Helvetica" w:hAnsi="Helvetica" w:cs="Helvetica"/>
          <w:sz w:val="20"/>
        </w:rPr>
      </w:pPr>
      <w:r w:rsidRPr="00033ABA">
        <w:rPr>
          <w:rFonts w:ascii="Helvetica" w:hAnsi="Helvetica" w:cs="Helvetica"/>
          <w:noProof/>
          <w:sz w:val="20"/>
        </w:rPr>
        <mc:AlternateContent>
          <mc:Choice Requires="wps">
            <w:drawing>
              <wp:anchor distT="45720" distB="45720" distL="114300" distR="114300" simplePos="0" relativeHeight="251667456" behindDoc="0" locked="0" layoutInCell="1" allowOverlap="1" wp14:anchorId="7545E59D" wp14:editId="29BA40CE">
                <wp:simplePos x="0" y="0"/>
                <wp:positionH relativeFrom="column">
                  <wp:posOffset>15240</wp:posOffset>
                </wp:positionH>
                <wp:positionV relativeFrom="paragraph">
                  <wp:posOffset>1602105</wp:posOffset>
                </wp:positionV>
                <wp:extent cx="6560820" cy="1404620"/>
                <wp:effectExtent l="0" t="0" r="11430" b="10160"/>
                <wp:wrapSquare wrapText="bothSides"/>
                <wp:docPr id="1313737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404620"/>
                        </a:xfrm>
                        <a:prstGeom prst="rect">
                          <a:avLst/>
                        </a:prstGeom>
                        <a:solidFill>
                          <a:schemeClr val="tx1"/>
                        </a:solidFill>
                        <a:ln w="9525">
                          <a:solidFill>
                            <a:schemeClr val="tx1"/>
                          </a:solidFill>
                          <a:miter lim="800000"/>
                          <a:headEnd/>
                          <a:tailEnd/>
                        </a:ln>
                      </wps:spPr>
                      <wps:txbx>
                        <w:txbxContent>
                          <w:p w14:paraId="5B029D47" w14:textId="34145EA4" w:rsidR="006D1524" w:rsidRPr="006D1524" w:rsidRDefault="006938BA" w:rsidP="006D1524">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r>
                              <w:rPr>
                                <w:rFonts w:ascii="Helvetica" w:hAnsi="Helvetica" w:cs="Helvetica"/>
                                <w:b/>
                                <w:color w:val="F7F9F9"/>
                                <w:sz w:val="22"/>
                                <w:szCs w:val="22"/>
                              </w:rPr>
                              <w:t>RESPONSIBIL</w:t>
                            </w:r>
                            <w:r w:rsidR="007C4770">
                              <w:rPr>
                                <w:rFonts w:ascii="Helvetica" w:hAnsi="Helvetica" w:cs="Helvetica"/>
                                <w:b/>
                                <w:color w:val="F7F9F9"/>
                                <w:sz w:val="22"/>
                                <w:szCs w:val="22"/>
                              </w:rPr>
                              <w:t>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5E59D" id="_x0000_s1027" type="#_x0000_t202" style="position:absolute;left:0;text-align:left;margin-left:1.2pt;margin-top:126.15pt;width:516.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" fillcolor="black [3213]" strokecolor="black [3213]">
                <v:textbox style="mso-fit-shape-to-text:t">
                  <w:txbxContent>
                    <w:p w14:paraId="5B029D47" w14:textId="34145EA4" w:rsidR="006D1524" w:rsidRPr="006D1524" w:rsidRDefault="006938BA" w:rsidP="006D1524">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r>
                        <w:rPr>
                          <w:rFonts w:ascii="Helvetica" w:hAnsi="Helvetica" w:cs="Helvetica"/>
                          <w:b/>
                          <w:color w:val="F7F9F9"/>
                          <w:sz w:val="22"/>
                          <w:szCs w:val="22"/>
                        </w:rPr>
                        <w:t>RESPONSIBIL</w:t>
                      </w:r>
                      <w:r w:rsidR="007C4770">
                        <w:rPr>
                          <w:rFonts w:ascii="Helvetica" w:hAnsi="Helvetica" w:cs="Helvetica"/>
                          <w:b/>
                          <w:color w:val="F7F9F9"/>
                          <w:sz w:val="22"/>
                          <w:szCs w:val="22"/>
                        </w:rPr>
                        <w:t>ITY</w:t>
                      </w:r>
                    </w:p>
                  </w:txbxContent>
                </v:textbox>
                <w10:wrap type="square"/>
              </v:shape>
            </w:pict>
          </mc:Fallback>
        </mc:AlternateContent>
      </w:r>
      <w:r w:rsidR="00FA2769" w:rsidRPr="00033ABA">
        <w:rPr>
          <w:rFonts w:ascii="Helvetica" w:hAnsi="Helvetica" w:cs="Helvetica"/>
          <w:w w:val="105"/>
          <w:sz w:val="20"/>
        </w:rPr>
        <w:t>With the well-being and success of Portage College and its students front of mind, we, the Board of Governors, take a leadership role in defining the future vision for the College. As ambassadors of Portage College, we actively participate in engaging students, staff, communities and industry stakeholders to understand their needs and gain support for the College. Through these relationships and our commitment to the evolving post-secondary</w:t>
      </w:r>
      <w:r w:rsidR="00FA2769" w:rsidRPr="00033ABA">
        <w:rPr>
          <w:rFonts w:ascii="Helvetica" w:hAnsi="Helvetica" w:cs="Helvetica"/>
          <w:spacing w:val="40"/>
          <w:w w:val="105"/>
          <w:sz w:val="20"/>
        </w:rPr>
        <w:t xml:space="preserve"> </w:t>
      </w:r>
      <w:r w:rsidR="00FA2769" w:rsidRPr="00033ABA">
        <w:rPr>
          <w:rFonts w:ascii="Helvetica" w:hAnsi="Helvetica" w:cs="Helvetica"/>
          <w:w w:val="105"/>
          <w:sz w:val="20"/>
        </w:rPr>
        <w:t>landscape, we ensure the College’s viability by setting priorities and making strategic decisions to provide exceptional learning experiences for the diversity of students throughout the region and province.</w:t>
      </w:r>
    </w:p>
    <w:p w14:paraId="72CB39D7" w14:textId="6E4B1CF5" w:rsidR="00FA2769" w:rsidRPr="00033ABA" w:rsidRDefault="00156E71" w:rsidP="00D21833">
      <w:pPr>
        <w:pStyle w:val="BodyText"/>
        <w:spacing w:line="268" w:lineRule="auto"/>
        <w:ind w:right="90"/>
        <w:jc w:val="both"/>
        <w:rPr>
          <w:rFonts w:ascii="Helvetica" w:hAnsi="Helvetica" w:cs="Helvetica"/>
          <w:sz w:val="20"/>
        </w:rPr>
      </w:pPr>
      <w:r w:rsidRPr="00033ABA">
        <w:rPr>
          <w:rFonts w:ascii="Helvetica" w:hAnsi="Helvetica" w:cs="Helvetica"/>
          <w:noProof/>
          <w:sz w:val="20"/>
        </w:rPr>
        <mc:AlternateContent>
          <mc:Choice Requires="wps">
            <w:drawing>
              <wp:anchor distT="45720" distB="45720" distL="114300" distR="114300" simplePos="0" relativeHeight="251669504" behindDoc="0" locked="0" layoutInCell="1" allowOverlap="1" wp14:anchorId="75F31968" wp14:editId="5EAD068A">
                <wp:simplePos x="0" y="0"/>
                <wp:positionH relativeFrom="column">
                  <wp:posOffset>26670</wp:posOffset>
                </wp:positionH>
                <wp:positionV relativeFrom="paragraph">
                  <wp:posOffset>896620</wp:posOffset>
                </wp:positionV>
                <wp:extent cx="6560820" cy="243840"/>
                <wp:effectExtent l="0" t="0" r="11430" b="22860"/>
                <wp:wrapSquare wrapText="bothSides"/>
                <wp:docPr id="844896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243840"/>
                        </a:xfrm>
                        <a:prstGeom prst="rect">
                          <a:avLst/>
                        </a:prstGeom>
                        <a:solidFill>
                          <a:srgbClr val="009999"/>
                        </a:solidFill>
                        <a:ln w="9525">
                          <a:solidFill>
                            <a:srgbClr val="009999"/>
                          </a:solidFill>
                          <a:miter lim="800000"/>
                          <a:headEnd/>
                          <a:tailEnd/>
                        </a:ln>
                      </wps:spPr>
                      <wps:txbx>
                        <w:txbxContent>
                          <w:p w14:paraId="2BDE8142" w14:textId="77E90D32" w:rsidR="00AA7AB3" w:rsidRPr="005E1289" w:rsidRDefault="006938BA" w:rsidP="009D2C45">
                            <w:pPr>
                              <w:spacing w:before="11"/>
                              <w:rPr>
                                <w:rFonts w:ascii="Helvetica" w:hAnsi="Helvetica" w:cs="Helvetica"/>
                                <w:b/>
                                <w:sz w:val="22"/>
                                <w:szCs w:val="22"/>
                              </w:rPr>
                            </w:pPr>
                            <w:r>
                              <w:rPr>
                                <w:rFonts w:ascii="Helvetica" w:hAnsi="Helvetica" w:cs="Helvetica"/>
                                <w:b/>
                                <w:color w:val="F7F9F9"/>
                                <w:sz w:val="22"/>
                                <w:szCs w:val="22"/>
                              </w:rPr>
                              <w:t xml:space="preserve">AS </w:t>
                            </w:r>
                            <w:r w:rsidR="009D2C45" w:rsidRPr="005E1289">
                              <w:rPr>
                                <w:rFonts w:ascii="Helvetica" w:hAnsi="Helvetica" w:cs="Helvetica"/>
                                <w:b/>
                                <w:color w:val="F7F9F9"/>
                                <w:spacing w:val="-21"/>
                                <w:sz w:val="22"/>
                                <w:szCs w:val="22"/>
                              </w:rPr>
                              <w:t xml:space="preserve"> A </w:t>
                            </w:r>
                            <w:r>
                              <w:rPr>
                                <w:rFonts w:ascii="Helvetica" w:hAnsi="Helvetica" w:cs="Helvetica"/>
                                <w:b/>
                                <w:color w:val="F7F9F9"/>
                                <w:spacing w:val="-21"/>
                                <w:sz w:val="22"/>
                                <w:szCs w:val="22"/>
                              </w:rPr>
                              <w:t xml:space="preserve"> </w:t>
                            </w:r>
                            <w:r w:rsidR="00AA7AB3" w:rsidRPr="005E1289">
                              <w:rPr>
                                <w:rFonts w:ascii="Helvetica" w:hAnsi="Helvetica" w:cs="Helvetica"/>
                                <w:b/>
                                <w:color w:val="F7F9F9"/>
                                <w:sz w:val="22"/>
                                <w:szCs w:val="22"/>
                              </w:rPr>
                              <w:t>BOARD</w:t>
                            </w:r>
                            <w:r w:rsidR="009D2C45" w:rsidRPr="005E1289">
                              <w:rPr>
                                <w:rFonts w:ascii="Helvetica" w:hAnsi="Helvetica" w:cs="Helvetica"/>
                                <w:b/>
                                <w:color w:val="F7F9F9"/>
                                <w:sz w:val="22"/>
                                <w:szCs w:val="22"/>
                              </w:rPr>
                              <w:t>, WE COMMIT TO</w:t>
                            </w:r>
                            <w:r w:rsidR="00AA7AB3" w:rsidRPr="005E1289">
                              <w:rPr>
                                <w:rFonts w:ascii="Helvetica" w:hAnsi="Helvetica" w:cs="Helvetica"/>
                                <w:b/>
                                <w:color w:val="F7F9F9"/>
                                <w:spacing w:val="-5"/>
                                <w:sz w:val="22"/>
                                <w:szCs w:val="22"/>
                              </w:rPr>
                              <w:t>:</w:t>
                            </w:r>
                          </w:p>
                          <w:p w14:paraId="4312CA96" w14:textId="121178CD" w:rsidR="00156E71" w:rsidRPr="00AA7AB3" w:rsidRDefault="00156E71" w:rsidP="00156E71">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31968" id="_x0000_s1028" type="#_x0000_t202" style="position:absolute;left:0;text-align:left;margin-left:2.1pt;margin-top:70.6pt;width:516.6pt;height:19.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" fillcolor="#099" strokecolor="#099">
                <v:textbox>
                  <w:txbxContent>
                    <w:p w14:paraId="2BDE8142" w14:textId="77E90D32" w:rsidR="00AA7AB3" w:rsidRPr="005E1289" w:rsidRDefault="006938BA" w:rsidP="009D2C45">
                      <w:pPr>
                        <w:spacing w:before="11"/>
                        <w:rPr>
                          <w:rFonts w:ascii="Helvetica" w:hAnsi="Helvetica" w:cs="Helvetica"/>
                          <w:b/>
                          <w:sz w:val="22"/>
                          <w:szCs w:val="22"/>
                        </w:rPr>
                      </w:pPr>
                      <w:r>
                        <w:rPr>
                          <w:rFonts w:ascii="Helvetica" w:hAnsi="Helvetica" w:cs="Helvetica"/>
                          <w:b/>
                          <w:color w:val="F7F9F9"/>
                          <w:sz w:val="22"/>
                          <w:szCs w:val="22"/>
                        </w:rPr>
                        <w:t xml:space="preserve">AS </w:t>
                      </w:r>
                      <w:r w:rsidR="009D2C45" w:rsidRPr="005E1289">
                        <w:rPr>
                          <w:rFonts w:ascii="Helvetica" w:hAnsi="Helvetica" w:cs="Helvetica"/>
                          <w:b/>
                          <w:color w:val="F7F9F9"/>
                          <w:spacing w:val="-21"/>
                          <w:sz w:val="22"/>
                          <w:szCs w:val="22"/>
                        </w:rPr>
                        <w:t xml:space="preserve"> A </w:t>
                      </w:r>
                      <w:r>
                        <w:rPr>
                          <w:rFonts w:ascii="Helvetica" w:hAnsi="Helvetica" w:cs="Helvetica"/>
                          <w:b/>
                          <w:color w:val="F7F9F9"/>
                          <w:spacing w:val="-21"/>
                          <w:sz w:val="22"/>
                          <w:szCs w:val="22"/>
                        </w:rPr>
                        <w:t xml:space="preserve"> </w:t>
                      </w:r>
                      <w:r w:rsidR="00AA7AB3" w:rsidRPr="005E1289">
                        <w:rPr>
                          <w:rFonts w:ascii="Helvetica" w:hAnsi="Helvetica" w:cs="Helvetica"/>
                          <w:b/>
                          <w:color w:val="F7F9F9"/>
                          <w:sz w:val="22"/>
                          <w:szCs w:val="22"/>
                        </w:rPr>
                        <w:t>BOARD</w:t>
                      </w:r>
                      <w:r w:rsidR="009D2C45" w:rsidRPr="005E1289">
                        <w:rPr>
                          <w:rFonts w:ascii="Helvetica" w:hAnsi="Helvetica" w:cs="Helvetica"/>
                          <w:b/>
                          <w:color w:val="F7F9F9"/>
                          <w:sz w:val="22"/>
                          <w:szCs w:val="22"/>
                        </w:rPr>
                        <w:t>, WE COMMIT TO</w:t>
                      </w:r>
                      <w:r w:rsidR="00AA7AB3" w:rsidRPr="005E1289">
                        <w:rPr>
                          <w:rFonts w:ascii="Helvetica" w:hAnsi="Helvetica" w:cs="Helvetica"/>
                          <w:b/>
                          <w:color w:val="F7F9F9"/>
                          <w:spacing w:val="-5"/>
                          <w:sz w:val="22"/>
                          <w:szCs w:val="22"/>
                        </w:rPr>
                        <w:t>:</w:t>
                      </w:r>
                    </w:p>
                    <w:p w14:paraId="4312CA96" w14:textId="121178CD" w:rsidR="00156E71" w:rsidRPr="00AA7AB3" w:rsidRDefault="00156E71" w:rsidP="00156E71">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p>
                  </w:txbxContent>
                </v:textbox>
                <w10:wrap type="square"/>
              </v:shape>
            </w:pict>
          </mc:Fallback>
        </mc:AlternateContent>
      </w:r>
      <w:r w:rsidR="00FA2769" w:rsidRPr="00033ABA">
        <w:rPr>
          <w:rFonts w:ascii="Helvetica" w:hAnsi="Helvetica" w:cs="Helvetica"/>
          <w:w w:val="105"/>
          <w:sz w:val="20"/>
        </w:rPr>
        <w:t>In</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order</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to</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realize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our</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purpose,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we,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the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Governors</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of</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Portage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College,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are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committed</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to</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meeting</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the</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College’s</w:t>
      </w:r>
      <w:r w:rsidR="00FA2769" w:rsidRPr="00033ABA">
        <w:rPr>
          <w:rFonts w:ascii="Helvetica" w:hAnsi="Helvetica" w:cs="Helvetica"/>
          <w:spacing w:val="-2"/>
          <w:w w:val="105"/>
          <w:sz w:val="20"/>
        </w:rPr>
        <w:t xml:space="preserve"> </w:t>
      </w:r>
      <w:r w:rsidR="00FA2769" w:rsidRPr="00033ABA">
        <w:rPr>
          <w:rFonts w:ascii="Helvetica" w:hAnsi="Helvetica" w:cs="Helvetica"/>
          <w:w w:val="105"/>
          <w:sz w:val="20"/>
        </w:rPr>
        <w:t xml:space="preserve">needs and goals through actions consistent with the cherished values, principles and </w:t>
      </w:r>
      <w:r w:rsidR="00033ABA" w:rsidRPr="00033ABA">
        <w:rPr>
          <w:rFonts w:ascii="Helvetica" w:hAnsi="Helvetica" w:cs="Helvetica"/>
          <w:w w:val="105"/>
          <w:sz w:val="20"/>
        </w:rPr>
        <w:t>outcomes stated within this Charter.</w:t>
      </w:r>
    </w:p>
    <w:p w14:paraId="5EBAACA4" w14:textId="76C3101D"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Working</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together</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collegial</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way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in</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best</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interest</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2"/>
          <w:w w:val="105"/>
          <w:sz w:val="20"/>
          <w:szCs w:val="20"/>
        </w:rPr>
        <w:t xml:space="preserve"> College.</w:t>
      </w:r>
    </w:p>
    <w:p w14:paraId="3A7DEB5E" w14:textId="126BA715"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Developing a representative Board that includes diverse perspectives, backgrounds and skills which reflect the interests and needs of the College.</w:t>
      </w:r>
    </w:p>
    <w:p w14:paraId="0BBB3C2F" w14:textId="11394760"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Seeking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input</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participating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dialogue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with</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students,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staff,</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employers,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partners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industry</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to</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help</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inform</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 development of a vibrant and relevant College.</w:t>
      </w:r>
    </w:p>
    <w:p w14:paraId="2900920B" w14:textId="77777777"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Promoting cultural inclusiveness and recognizing the region’s First Nations and Métis communities and traditions in the successful history of the College and their ongoing place in its future.</w:t>
      </w:r>
    </w:p>
    <w:p w14:paraId="15EF87F7" w14:textId="77777777"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Valuing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contributions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each</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Board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member</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considering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shared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perspectives,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well</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respecting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role of staff in carrying out the operations of the College.</w:t>
      </w:r>
    </w:p>
    <w:p w14:paraId="213FCBA6" w14:textId="790916B8"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 xml:space="preserve">Defining policy and strategy focused on achieving goals that ensure the </w:t>
      </w:r>
      <w:r w:rsidR="000058C5" w:rsidRPr="00033ABA">
        <w:rPr>
          <w:rFonts w:ascii="Helvetica" w:hAnsi="Helvetica" w:cs="Helvetica"/>
          <w:w w:val="105"/>
          <w:sz w:val="20"/>
          <w:szCs w:val="20"/>
        </w:rPr>
        <w:t>long-term</w:t>
      </w:r>
      <w:r w:rsidRPr="00033ABA">
        <w:rPr>
          <w:rFonts w:ascii="Helvetica" w:hAnsi="Helvetica" w:cs="Helvetica"/>
          <w:w w:val="105"/>
          <w:sz w:val="20"/>
          <w:szCs w:val="20"/>
        </w:rPr>
        <w:t xml:space="preserve"> success and viability of the College while fulfilling our responsibility to adult learning.</w:t>
      </w:r>
    </w:p>
    <w:p w14:paraId="27746CA2" w14:textId="77777777"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Communicating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effectively</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promptly</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nature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our</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work</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decisions,</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speaking</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positively</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with</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 xml:space="preserve">one </w:t>
      </w:r>
      <w:r w:rsidRPr="00033ABA">
        <w:rPr>
          <w:rFonts w:ascii="Helvetica" w:hAnsi="Helvetica" w:cs="Helvetica"/>
          <w:spacing w:val="-2"/>
          <w:w w:val="105"/>
          <w:sz w:val="20"/>
          <w:szCs w:val="20"/>
        </w:rPr>
        <w:t>voice.</w:t>
      </w:r>
    </w:p>
    <w:p w14:paraId="387847B6" w14:textId="77777777" w:rsidR="00FA2769" w:rsidRPr="00033ABA" w:rsidRDefault="00FA276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w w:val="105"/>
          <w:sz w:val="20"/>
          <w:szCs w:val="20"/>
        </w:rPr>
        <w:t>Upholding our relationship with the Minister of Advanced Education and our obligations to fulfill the Alberta Public Agencies Governance Act.</w:t>
      </w:r>
    </w:p>
    <w:p w14:paraId="7963E82E" w14:textId="26B017CD" w:rsidR="00FA2769" w:rsidRPr="00033ABA" w:rsidRDefault="005E1289" w:rsidP="0057570A">
      <w:pPr>
        <w:pStyle w:val="ListParagraph"/>
        <w:widowControl w:val="0"/>
        <w:numPr>
          <w:ilvl w:val="0"/>
          <w:numId w:val="20"/>
        </w:numPr>
        <w:autoSpaceDE w:val="0"/>
        <w:autoSpaceDN w:val="0"/>
        <w:ind w:left="360" w:right="86" w:hanging="360"/>
        <w:contextualSpacing w:val="0"/>
        <w:jc w:val="both"/>
        <w:rPr>
          <w:rFonts w:ascii="Helvetica" w:hAnsi="Helvetica" w:cs="Helvetica"/>
          <w:sz w:val="20"/>
          <w:szCs w:val="20"/>
        </w:rPr>
      </w:pPr>
      <w:r w:rsidRPr="00033ABA">
        <w:rPr>
          <w:rFonts w:ascii="Helvetica" w:hAnsi="Helvetica" w:cs="Helvetica"/>
          <w:noProof/>
          <w:sz w:val="20"/>
          <w:szCs w:val="20"/>
        </w:rPr>
        <mc:AlternateContent>
          <mc:Choice Requires="wps">
            <w:drawing>
              <wp:anchor distT="45720" distB="45720" distL="114300" distR="114300" simplePos="0" relativeHeight="251671552" behindDoc="0" locked="0" layoutInCell="1" allowOverlap="1" wp14:anchorId="4491FF30" wp14:editId="412CCAA5">
                <wp:simplePos x="0" y="0"/>
                <wp:positionH relativeFrom="column">
                  <wp:posOffset>0</wp:posOffset>
                </wp:positionH>
                <wp:positionV relativeFrom="paragraph">
                  <wp:posOffset>400050</wp:posOffset>
                </wp:positionV>
                <wp:extent cx="6560820" cy="243840"/>
                <wp:effectExtent l="0" t="0" r="11430" b="22860"/>
                <wp:wrapSquare wrapText="bothSides"/>
                <wp:docPr id="419558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243840"/>
                        </a:xfrm>
                        <a:prstGeom prst="rect">
                          <a:avLst/>
                        </a:prstGeom>
                        <a:solidFill>
                          <a:srgbClr val="009999"/>
                        </a:solidFill>
                        <a:ln w="9525">
                          <a:solidFill>
                            <a:srgbClr val="009999"/>
                          </a:solidFill>
                          <a:miter lim="800000"/>
                          <a:headEnd/>
                          <a:tailEnd/>
                        </a:ln>
                      </wps:spPr>
                      <wps:txbx>
                        <w:txbxContent>
                          <w:p w14:paraId="705C13CE" w14:textId="3717BE13" w:rsidR="005E1289" w:rsidRPr="005E1289" w:rsidRDefault="005E1289" w:rsidP="005E1289">
                            <w:pPr>
                              <w:spacing w:before="11"/>
                              <w:rPr>
                                <w:rFonts w:ascii="Helvetica" w:hAnsi="Helvetica" w:cs="Helvetica"/>
                                <w:b/>
                                <w:sz w:val="22"/>
                                <w:szCs w:val="22"/>
                              </w:rPr>
                            </w:pPr>
                            <w:r w:rsidRPr="005E1289">
                              <w:rPr>
                                <w:rFonts w:ascii="Helvetica" w:hAnsi="Helvetica" w:cs="Helvetica"/>
                                <w:b/>
                                <w:color w:val="F7F9F9"/>
                                <w:sz w:val="22"/>
                                <w:szCs w:val="22"/>
                              </w:rPr>
                              <w:t>A</w:t>
                            </w:r>
                            <w:r w:rsidRPr="005E1289">
                              <w:rPr>
                                <w:rFonts w:ascii="Helvetica" w:hAnsi="Helvetica" w:cs="Helvetica"/>
                                <w:b/>
                                <w:color w:val="F7F9F9"/>
                                <w:spacing w:val="-21"/>
                                <w:sz w:val="22"/>
                                <w:szCs w:val="22"/>
                              </w:rPr>
                              <w:t xml:space="preserve">S A </w:t>
                            </w:r>
                            <w:r w:rsidRPr="005E1289">
                              <w:rPr>
                                <w:rFonts w:ascii="Helvetica" w:hAnsi="Helvetica" w:cs="Helvetica"/>
                                <w:b/>
                                <w:color w:val="F7F9F9"/>
                                <w:sz w:val="22"/>
                                <w:szCs w:val="22"/>
                              </w:rPr>
                              <w:t>BOARD</w:t>
                            </w:r>
                            <w:r>
                              <w:rPr>
                                <w:rFonts w:ascii="Helvetica" w:hAnsi="Helvetica" w:cs="Helvetica"/>
                                <w:b/>
                                <w:color w:val="F7F9F9"/>
                                <w:sz w:val="22"/>
                                <w:szCs w:val="22"/>
                              </w:rPr>
                              <w:t xml:space="preserve"> MEMBER, I PLEDGE TO</w:t>
                            </w:r>
                            <w:r w:rsidRPr="005E1289">
                              <w:rPr>
                                <w:rFonts w:ascii="Helvetica" w:hAnsi="Helvetica" w:cs="Helvetica"/>
                                <w:b/>
                                <w:color w:val="F7F9F9"/>
                                <w:spacing w:val="-5"/>
                                <w:sz w:val="22"/>
                                <w:szCs w:val="22"/>
                              </w:rPr>
                              <w:t>:</w:t>
                            </w:r>
                          </w:p>
                          <w:p w14:paraId="1770A765" w14:textId="77777777" w:rsidR="005E1289" w:rsidRPr="00AA7AB3" w:rsidRDefault="005E1289" w:rsidP="005E1289">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1FF30" id="_x0000_s1029" type="#_x0000_t202" style="position:absolute;left:0;text-align:left;margin-left:0;margin-top:31.5pt;width:516.6pt;height:19.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" fillcolor="#099" strokecolor="#099">
                <v:textbox>
                  <w:txbxContent>
                    <w:p w14:paraId="705C13CE" w14:textId="3717BE13" w:rsidR="005E1289" w:rsidRPr="005E1289" w:rsidRDefault="005E1289" w:rsidP="005E1289">
                      <w:pPr>
                        <w:spacing w:before="11"/>
                        <w:rPr>
                          <w:rFonts w:ascii="Helvetica" w:hAnsi="Helvetica" w:cs="Helvetica"/>
                          <w:b/>
                          <w:sz w:val="22"/>
                          <w:szCs w:val="22"/>
                        </w:rPr>
                      </w:pPr>
                      <w:r w:rsidRPr="005E1289">
                        <w:rPr>
                          <w:rFonts w:ascii="Helvetica" w:hAnsi="Helvetica" w:cs="Helvetica"/>
                          <w:b/>
                          <w:color w:val="F7F9F9"/>
                          <w:sz w:val="22"/>
                          <w:szCs w:val="22"/>
                        </w:rPr>
                        <w:t>A</w:t>
                      </w:r>
                      <w:r w:rsidRPr="005E1289">
                        <w:rPr>
                          <w:rFonts w:ascii="Helvetica" w:hAnsi="Helvetica" w:cs="Helvetica"/>
                          <w:b/>
                          <w:color w:val="F7F9F9"/>
                          <w:spacing w:val="-21"/>
                          <w:sz w:val="22"/>
                          <w:szCs w:val="22"/>
                        </w:rPr>
                        <w:t xml:space="preserve">S A </w:t>
                      </w:r>
                      <w:r w:rsidRPr="005E1289">
                        <w:rPr>
                          <w:rFonts w:ascii="Helvetica" w:hAnsi="Helvetica" w:cs="Helvetica"/>
                          <w:b/>
                          <w:color w:val="F7F9F9"/>
                          <w:sz w:val="22"/>
                          <w:szCs w:val="22"/>
                        </w:rPr>
                        <w:t>BOARD</w:t>
                      </w:r>
                      <w:r>
                        <w:rPr>
                          <w:rFonts w:ascii="Helvetica" w:hAnsi="Helvetica" w:cs="Helvetica"/>
                          <w:b/>
                          <w:color w:val="F7F9F9"/>
                          <w:sz w:val="22"/>
                          <w:szCs w:val="22"/>
                        </w:rPr>
                        <w:t xml:space="preserve"> MEMBER, I PLEDGE TO</w:t>
                      </w:r>
                      <w:r w:rsidRPr="005E1289">
                        <w:rPr>
                          <w:rFonts w:ascii="Helvetica" w:hAnsi="Helvetica" w:cs="Helvetica"/>
                          <w:b/>
                          <w:color w:val="F7F9F9"/>
                          <w:spacing w:val="-5"/>
                          <w:sz w:val="22"/>
                          <w:szCs w:val="22"/>
                        </w:rPr>
                        <w:t>:</w:t>
                      </w:r>
                    </w:p>
                    <w:p w14:paraId="1770A765" w14:textId="77777777" w:rsidR="005E1289" w:rsidRPr="00AA7AB3" w:rsidRDefault="005E1289" w:rsidP="005E1289">
                      <w:pPr>
                        <w:rPr>
                          <w:rFonts w:ascii="Helvetica" w:hAnsi="Helvetica" w:cs="Helvetica"/>
                          <w:color w:val="FFFFFF" w:themeColor="background1"/>
                          <w:sz w:val="22"/>
                          <w:szCs w:val="22"/>
                          <w14:textOutline w14:w="9525" w14:cap="rnd" w14:cmpd="sng" w14:algn="ctr">
                            <w14:solidFill>
                              <w14:srgbClr w14:val="000000"/>
                            </w14:solidFill>
                            <w14:prstDash w14:val="solid"/>
                            <w14:bevel/>
                          </w14:textOutline>
                        </w:rPr>
                      </w:pPr>
                    </w:p>
                  </w:txbxContent>
                </v:textbox>
                <w10:wrap type="square"/>
              </v:shape>
            </w:pict>
          </mc:Fallback>
        </mc:AlternateContent>
      </w:r>
      <w:r w:rsidR="00FA2769" w:rsidRPr="00033ABA">
        <w:rPr>
          <w:rFonts w:ascii="Helvetica" w:hAnsi="Helvetica" w:cs="Helvetica"/>
          <w:w w:val="105"/>
          <w:sz w:val="20"/>
          <w:szCs w:val="20"/>
        </w:rPr>
        <w:t>Instilling, within the spirit of the College, the value of education as a confidence-building endeavor by creating life- enhancing experiences and opportunities to support individuals in all aspects of their lives.</w:t>
      </w:r>
    </w:p>
    <w:p w14:paraId="0F5C9A5C" w14:textId="77777777" w:rsidR="00FA2769" w:rsidRPr="00033ABA" w:rsidRDefault="00FA2769" w:rsidP="00905B84">
      <w:pPr>
        <w:pStyle w:val="ListParagraph"/>
        <w:widowControl w:val="0"/>
        <w:numPr>
          <w:ilvl w:val="0"/>
          <w:numId w:val="19"/>
        </w:numPr>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Act</w:t>
      </w:r>
      <w:r w:rsidRPr="00033ABA">
        <w:rPr>
          <w:rFonts w:ascii="Helvetica" w:hAnsi="Helvetica" w:cs="Helvetica"/>
          <w:spacing w:val="-4"/>
          <w:w w:val="105"/>
          <w:sz w:val="20"/>
          <w:szCs w:val="20"/>
        </w:rPr>
        <w:t xml:space="preserve"> </w:t>
      </w:r>
      <w:r w:rsidRPr="00033ABA">
        <w:rPr>
          <w:rFonts w:ascii="Helvetica" w:hAnsi="Helvetica" w:cs="Helvetica"/>
          <w:w w:val="105"/>
          <w:sz w:val="20"/>
          <w:szCs w:val="20"/>
        </w:rPr>
        <w:t>as</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an</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ambassador</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College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for</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benefit</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whole</w:t>
      </w:r>
      <w:r w:rsidRPr="00033ABA">
        <w:rPr>
          <w:rFonts w:ascii="Helvetica" w:hAnsi="Helvetica" w:cs="Helvetica"/>
          <w:spacing w:val="-3"/>
          <w:w w:val="105"/>
          <w:sz w:val="20"/>
          <w:szCs w:val="20"/>
        </w:rPr>
        <w:t xml:space="preserve"> </w:t>
      </w:r>
      <w:r w:rsidRPr="00033ABA">
        <w:rPr>
          <w:rFonts w:ascii="Helvetica" w:hAnsi="Helvetica" w:cs="Helvetica"/>
          <w:spacing w:val="-2"/>
          <w:w w:val="105"/>
          <w:sz w:val="20"/>
          <w:szCs w:val="20"/>
        </w:rPr>
        <w:t>region.</w:t>
      </w:r>
    </w:p>
    <w:p w14:paraId="6E9A82C0" w14:textId="77777777" w:rsidR="00FA2769" w:rsidRPr="00033ABA" w:rsidRDefault="00FA2769" w:rsidP="00905B84">
      <w:pPr>
        <w:pStyle w:val="ListParagraph"/>
        <w:widowControl w:val="0"/>
        <w:numPr>
          <w:ilvl w:val="0"/>
          <w:numId w:val="19"/>
        </w:numPr>
        <w:tabs>
          <w:tab w:val="left" w:pos="617"/>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Conduct</w:t>
      </w:r>
      <w:r w:rsidRPr="00033ABA">
        <w:rPr>
          <w:rFonts w:ascii="Helvetica" w:hAnsi="Helvetica" w:cs="Helvetica"/>
          <w:spacing w:val="-4"/>
          <w:w w:val="105"/>
          <w:sz w:val="20"/>
          <w:szCs w:val="20"/>
        </w:rPr>
        <w:t xml:space="preserve"> </w:t>
      </w:r>
      <w:r w:rsidRPr="00033ABA">
        <w:rPr>
          <w:rFonts w:ascii="Helvetica" w:hAnsi="Helvetica" w:cs="Helvetica"/>
          <w:w w:val="105"/>
          <w:sz w:val="20"/>
          <w:szCs w:val="20"/>
        </w:rPr>
        <w:t>myself</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professionally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ethically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in</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all</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matters</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related</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to</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my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role</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as</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Board</w:t>
      </w:r>
      <w:r w:rsidRPr="00033ABA">
        <w:rPr>
          <w:rFonts w:ascii="Helvetica" w:hAnsi="Helvetica" w:cs="Helvetica"/>
          <w:spacing w:val="-1"/>
          <w:w w:val="105"/>
          <w:sz w:val="20"/>
          <w:szCs w:val="20"/>
        </w:rPr>
        <w:t xml:space="preserve"> </w:t>
      </w:r>
      <w:r w:rsidRPr="00033ABA">
        <w:rPr>
          <w:rFonts w:ascii="Helvetica" w:hAnsi="Helvetica" w:cs="Helvetica"/>
          <w:spacing w:val="-2"/>
          <w:w w:val="105"/>
          <w:sz w:val="20"/>
          <w:szCs w:val="20"/>
        </w:rPr>
        <w:t>Governor.</w:t>
      </w:r>
    </w:p>
    <w:p w14:paraId="3896FCF5" w14:textId="77777777" w:rsidR="00FA2769" w:rsidRPr="00033ABA" w:rsidRDefault="00FA2769" w:rsidP="00905B84">
      <w:pPr>
        <w:pStyle w:val="ListParagraph"/>
        <w:widowControl w:val="0"/>
        <w:numPr>
          <w:ilvl w:val="0"/>
          <w:numId w:val="19"/>
        </w:numPr>
        <w:tabs>
          <w:tab w:val="left" w:pos="617"/>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Respect</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uphold</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integrity</w:t>
      </w:r>
      <w:r w:rsidRPr="00033ABA">
        <w:rPr>
          <w:rFonts w:ascii="Helvetica" w:hAnsi="Helvetica" w:cs="Helvetica"/>
          <w:spacing w:val="-5"/>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Board’s</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decision-making</w:t>
      </w:r>
      <w:r w:rsidRPr="00033ABA">
        <w:rPr>
          <w:rFonts w:ascii="Helvetica" w:hAnsi="Helvetica" w:cs="Helvetica"/>
          <w:spacing w:val="-5"/>
          <w:w w:val="105"/>
          <w:sz w:val="20"/>
          <w:szCs w:val="20"/>
        </w:rPr>
        <w:t xml:space="preserve"> </w:t>
      </w:r>
      <w:r w:rsidRPr="00033ABA">
        <w:rPr>
          <w:rFonts w:ascii="Helvetica" w:hAnsi="Helvetica" w:cs="Helvetica"/>
          <w:w w:val="105"/>
          <w:sz w:val="20"/>
          <w:szCs w:val="20"/>
        </w:rPr>
        <w:t>process</w:t>
      </w:r>
      <w:r w:rsidRPr="00033ABA">
        <w:rPr>
          <w:rFonts w:ascii="Helvetica" w:hAnsi="Helvetica" w:cs="Helvetica"/>
          <w:spacing w:val="-6"/>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6"/>
          <w:w w:val="105"/>
          <w:sz w:val="20"/>
          <w:szCs w:val="20"/>
        </w:rPr>
        <w:t xml:space="preserve"> </w:t>
      </w:r>
      <w:r w:rsidRPr="00033ABA">
        <w:rPr>
          <w:rFonts w:ascii="Helvetica" w:hAnsi="Helvetica" w:cs="Helvetica"/>
          <w:spacing w:val="-2"/>
          <w:w w:val="105"/>
          <w:sz w:val="20"/>
          <w:szCs w:val="20"/>
        </w:rPr>
        <w:t>confidentiality.</w:t>
      </w:r>
    </w:p>
    <w:p w14:paraId="13730A90" w14:textId="6E66FDA5" w:rsidR="00FA2769" w:rsidRPr="00033ABA" w:rsidRDefault="00FA2769" w:rsidP="00905B84">
      <w:pPr>
        <w:pStyle w:val="ListParagraph"/>
        <w:widowControl w:val="0"/>
        <w:numPr>
          <w:ilvl w:val="0"/>
          <w:numId w:val="19"/>
        </w:numPr>
        <w:tabs>
          <w:tab w:val="left" w:pos="616"/>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Attend</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Board</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meetings,</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arrive</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prepared</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contribute</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constructively</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by</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sharing</w:t>
      </w:r>
      <w:r w:rsidRPr="00033ABA">
        <w:rPr>
          <w:rFonts w:ascii="Helvetica" w:hAnsi="Helvetica" w:cs="Helvetica"/>
          <w:spacing w:val="-13"/>
          <w:w w:val="105"/>
          <w:sz w:val="20"/>
          <w:szCs w:val="20"/>
        </w:rPr>
        <w:t xml:space="preserve"> </w:t>
      </w:r>
      <w:r w:rsidRPr="00033ABA">
        <w:rPr>
          <w:rFonts w:ascii="Helvetica" w:hAnsi="Helvetica" w:cs="Helvetica"/>
          <w:w w:val="105"/>
          <w:sz w:val="20"/>
          <w:szCs w:val="20"/>
        </w:rPr>
        <w:t>my</w:t>
      </w:r>
      <w:r w:rsidRPr="00033ABA">
        <w:rPr>
          <w:rFonts w:ascii="Helvetica" w:hAnsi="Helvetica" w:cs="Helvetica"/>
          <w:spacing w:val="-13"/>
          <w:w w:val="105"/>
          <w:sz w:val="20"/>
          <w:szCs w:val="20"/>
        </w:rPr>
        <w:t xml:space="preserve"> </w:t>
      </w:r>
      <w:r w:rsidRPr="00033ABA">
        <w:rPr>
          <w:rFonts w:ascii="Helvetica" w:hAnsi="Helvetica" w:cs="Helvetica"/>
          <w:spacing w:val="-2"/>
          <w:w w:val="105"/>
          <w:sz w:val="20"/>
          <w:szCs w:val="20"/>
        </w:rPr>
        <w:t>gifts.</w:t>
      </w:r>
    </w:p>
    <w:p w14:paraId="3F68FBB2" w14:textId="77777777" w:rsidR="00FA2769" w:rsidRPr="00033ABA" w:rsidRDefault="00FA2769" w:rsidP="00905B84">
      <w:pPr>
        <w:pStyle w:val="ListParagraph"/>
        <w:widowControl w:val="0"/>
        <w:numPr>
          <w:ilvl w:val="0"/>
          <w:numId w:val="19"/>
        </w:numPr>
        <w:tabs>
          <w:tab w:val="left" w:pos="618"/>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Take initiative to learn about the College’s history and functioning so I may provide informed perspectives on policy issues and make sound decisions.</w:t>
      </w:r>
    </w:p>
    <w:p w14:paraId="398CBD26" w14:textId="77777777" w:rsidR="00FA2769" w:rsidRPr="00033ABA" w:rsidRDefault="00FA2769" w:rsidP="00905B84">
      <w:pPr>
        <w:pStyle w:val="ListParagraph"/>
        <w:widowControl w:val="0"/>
        <w:numPr>
          <w:ilvl w:val="0"/>
          <w:numId w:val="19"/>
        </w:numPr>
        <w:tabs>
          <w:tab w:val="left" w:pos="618"/>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 xml:space="preserve">Select and guide the President of the College and provide staff with the necessary support to realize our full </w:t>
      </w:r>
      <w:r w:rsidRPr="00033ABA">
        <w:rPr>
          <w:rFonts w:ascii="Helvetica" w:hAnsi="Helvetica" w:cs="Helvetica"/>
          <w:spacing w:val="-2"/>
          <w:w w:val="105"/>
          <w:sz w:val="20"/>
          <w:szCs w:val="20"/>
        </w:rPr>
        <w:t>potential.</w:t>
      </w:r>
    </w:p>
    <w:p w14:paraId="67411A58" w14:textId="4EC70555" w:rsidR="00FA2769" w:rsidRPr="00033ABA" w:rsidRDefault="00FA2769" w:rsidP="00905B84">
      <w:pPr>
        <w:pStyle w:val="ListParagraph"/>
        <w:widowControl w:val="0"/>
        <w:numPr>
          <w:ilvl w:val="0"/>
          <w:numId w:val="19"/>
        </w:numPr>
        <w:tabs>
          <w:tab w:val="left" w:pos="618"/>
        </w:tabs>
        <w:autoSpaceDE w:val="0"/>
        <w:autoSpaceDN w:val="0"/>
        <w:ind w:left="360" w:right="90" w:hanging="270"/>
        <w:contextualSpacing w:val="0"/>
        <w:jc w:val="both"/>
        <w:rPr>
          <w:rFonts w:ascii="Helvetica" w:hAnsi="Helvetica" w:cs="Helvetica"/>
          <w:sz w:val="20"/>
          <w:szCs w:val="20"/>
        </w:rPr>
      </w:pPr>
      <w:r w:rsidRPr="00033ABA">
        <w:rPr>
          <w:rFonts w:ascii="Helvetica" w:hAnsi="Helvetica" w:cs="Helvetica"/>
          <w:w w:val="105"/>
          <w:sz w:val="20"/>
          <w:szCs w:val="20"/>
        </w:rPr>
        <w:t>Seek</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out</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opportunities</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for</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collaboration</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innovative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areas</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of</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study</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for</w:t>
      </w:r>
      <w:r w:rsidRPr="00033ABA">
        <w:rPr>
          <w:rFonts w:ascii="Helvetica" w:hAnsi="Helvetica" w:cs="Helvetica"/>
          <w:spacing w:val="-3"/>
          <w:w w:val="105"/>
          <w:sz w:val="20"/>
          <w:szCs w:val="20"/>
        </w:rPr>
        <w:t xml:space="preserve"> </w:t>
      </w:r>
      <w:r w:rsidR="000058C5">
        <w:rPr>
          <w:rFonts w:ascii="Helvetica" w:hAnsi="Helvetica" w:cs="Helvetica"/>
          <w:w w:val="105"/>
          <w:sz w:val="20"/>
          <w:szCs w:val="20"/>
        </w:rPr>
        <w:t>c</w:t>
      </w:r>
      <w:r w:rsidRPr="00033ABA">
        <w:rPr>
          <w:rFonts w:ascii="Helvetica" w:hAnsi="Helvetica" w:cs="Helvetica"/>
          <w:w w:val="105"/>
          <w:sz w:val="20"/>
          <w:szCs w:val="20"/>
        </w:rPr>
        <w:t>ollege</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programming</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which</w:t>
      </w:r>
      <w:r w:rsidRPr="00033ABA">
        <w:rPr>
          <w:rFonts w:ascii="Helvetica" w:hAnsi="Helvetica" w:cs="Helvetica"/>
          <w:spacing w:val="-3"/>
          <w:w w:val="105"/>
          <w:sz w:val="20"/>
          <w:szCs w:val="20"/>
        </w:rPr>
        <w:t xml:space="preserve"> </w:t>
      </w:r>
      <w:r w:rsidRPr="00033ABA">
        <w:rPr>
          <w:rFonts w:ascii="Helvetica" w:hAnsi="Helvetica" w:cs="Helvetica"/>
          <w:w w:val="105"/>
          <w:sz w:val="20"/>
          <w:szCs w:val="20"/>
        </w:rPr>
        <w:t>demonstrate our responsiveness to the communities we serve and sense of shared benefits.</w:t>
      </w:r>
    </w:p>
    <w:p w14:paraId="0AAD338B" w14:textId="4B8FAF06" w:rsidR="0068450F" w:rsidRPr="00033ABA" w:rsidRDefault="00FA2769" w:rsidP="00033ABA">
      <w:pPr>
        <w:pStyle w:val="ListParagraph"/>
        <w:widowControl w:val="0"/>
        <w:numPr>
          <w:ilvl w:val="0"/>
          <w:numId w:val="19"/>
        </w:numPr>
        <w:tabs>
          <w:tab w:val="left" w:pos="617"/>
        </w:tabs>
        <w:autoSpaceDE w:val="0"/>
        <w:autoSpaceDN w:val="0"/>
        <w:ind w:left="360" w:right="90" w:hanging="270"/>
        <w:contextualSpacing w:val="0"/>
        <w:jc w:val="both"/>
        <w:rPr>
          <w:rFonts w:ascii="Helvetica" w:hAnsi="Helvetica" w:cs="Helvetica"/>
        </w:rPr>
      </w:pPr>
      <w:r w:rsidRPr="00033ABA">
        <w:rPr>
          <w:rFonts w:ascii="Helvetica" w:hAnsi="Helvetica" w:cs="Helvetica"/>
          <w:w w:val="105"/>
          <w:sz w:val="20"/>
          <w:szCs w:val="20"/>
        </w:rPr>
        <w:t>Promote</w:t>
      </w:r>
      <w:r w:rsidRPr="00033ABA">
        <w:rPr>
          <w:rFonts w:ascii="Helvetica" w:hAnsi="Helvetica" w:cs="Helvetica"/>
          <w:spacing w:val="1"/>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elicit</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support</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for</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the</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College</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by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actively</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engaging</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in</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its</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activities</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and</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celebrating</w:t>
      </w:r>
      <w:r w:rsidRPr="00033ABA">
        <w:rPr>
          <w:rFonts w:ascii="Helvetica" w:hAnsi="Helvetica" w:cs="Helvetica"/>
          <w:spacing w:val="2"/>
          <w:w w:val="105"/>
          <w:sz w:val="20"/>
          <w:szCs w:val="20"/>
        </w:rPr>
        <w:t xml:space="preserve"> </w:t>
      </w:r>
      <w:r w:rsidRPr="00033ABA">
        <w:rPr>
          <w:rFonts w:ascii="Helvetica" w:hAnsi="Helvetica" w:cs="Helvetica"/>
          <w:w w:val="105"/>
          <w:sz w:val="20"/>
          <w:szCs w:val="20"/>
        </w:rPr>
        <w:t>its</w:t>
      </w:r>
      <w:r w:rsidRPr="00033ABA">
        <w:rPr>
          <w:rFonts w:ascii="Helvetica" w:hAnsi="Helvetica" w:cs="Helvetica"/>
          <w:spacing w:val="2"/>
          <w:w w:val="105"/>
          <w:sz w:val="20"/>
          <w:szCs w:val="20"/>
        </w:rPr>
        <w:t xml:space="preserve"> </w:t>
      </w:r>
      <w:r w:rsidRPr="00033ABA">
        <w:rPr>
          <w:rFonts w:ascii="Helvetica" w:hAnsi="Helvetica" w:cs="Helvetica"/>
          <w:spacing w:val="-2"/>
          <w:w w:val="105"/>
          <w:sz w:val="20"/>
          <w:szCs w:val="20"/>
        </w:rPr>
        <w:t>successes.</w:t>
      </w:r>
    </w:p>
    <w:sectPr w:rsidR="0068450F" w:rsidRPr="00033ABA" w:rsidSect="00706E3B">
      <w:headerReference w:type="even" r:id="rId12"/>
      <w:headerReference w:type="default" r:id="rId13"/>
      <w:footerReference w:type="even" r:id="rId14"/>
      <w:footerReference w:type="default" r:id="rId15"/>
      <w:headerReference w:type="first" r:id="rId16"/>
      <w:footerReference w:type="first" r:id="rId17"/>
      <w:pgSz w:w="12240" w:h="15840"/>
      <w:pgMar w:top="360" w:right="1080" w:bottom="360" w:left="1080" w:header="432"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D916" w14:textId="77777777" w:rsidR="007106ED" w:rsidRDefault="007106ED">
      <w:r>
        <w:separator/>
      </w:r>
    </w:p>
  </w:endnote>
  <w:endnote w:type="continuationSeparator" w:id="0">
    <w:p w14:paraId="4CF88C01" w14:textId="77777777" w:rsidR="007106ED" w:rsidRDefault="0071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F9B9" w14:textId="77777777" w:rsidR="00CB374F" w:rsidRDefault="00CB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8A8" w14:textId="584F6BC6" w:rsidR="00CC2B35" w:rsidRPr="006F3968" w:rsidRDefault="00CC60C5" w:rsidP="00CC2B35">
    <w:pPr>
      <w:pStyle w:val="Footer"/>
      <w:tabs>
        <w:tab w:val="clear" w:pos="4320"/>
        <w:tab w:val="clear" w:pos="8640"/>
        <w:tab w:val="right" w:pos="10080"/>
      </w:tabs>
      <w:rPr>
        <w:rFonts w:ascii="Helvetica" w:hAnsi="Helvetica" w:cs="Helvetica"/>
        <w:b/>
        <w:bCs/>
        <w:szCs w:val="24"/>
      </w:rPr>
    </w:pPr>
    <w:r>
      <w:rPr>
        <w:rFonts w:ascii="Helvetica" w:hAnsi="Helvetica" w:cs="Helvetica"/>
        <w:b/>
        <w:bCs/>
        <w:i/>
        <w:szCs w:val="24"/>
      </w:rPr>
      <w:t xml:space="preserve">Board of Governors </w:t>
    </w:r>
    <w:r w:rsidR="00CB374F">
      <w:rPr>
        <w:rFonts w:ascii="Helvetica" w:hAnsi="Helvetica" w:cs="Helvetica"/>
        <w:b/>
        <w:bCs/>
        <w:i/>
        <w:szCs w:val="24"/>
      </w:rPr>
      <w:t>Membership Charter</w:t>
    </w:r>
    <w:r w:rsidR="001046AB">
      <w:rPr>
        <w:rFonts w:ascii="Helvetica" w:hAnsi="Helvetica" w:cs="Helvetica"/>
        <w:b/>
        <w:bCs/>
        <w:i/>
        <w:szCs w:val="24"/>
      </w:rPr>
      <w:t xml:space="preserve"> </w:t>
    </w:r>
  </w:p>
  <w:p w14:paraId="5E85E1D5" w14:textId="6B8C9FBB" w:rsidR="007738FF" w:rsidRPr="00CC2B35" w:rsidRDefault="007738FF" w:rsidP="00CC2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0F9" w14:textId="77777777" w:rsidR="00CB374F" w:rsidRDefault="00CB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827D" w14:textId="77777777" w:rsidR="007106ED" w:rsidRDefault="007106ED">
      <w:r>
        <w:separator/>
      </w:r>
    </w:p>
  </w:footnote>
  <w:footnote w:type="continuationSeparator" w:id="0">
    <w:p w14:paraId="77A95268" w14:textId="77777777" w:rsidR="007106ED" w:rsidRDefault="0071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C134" w14:textId="77777777" w:rsidR="00CB374F" w:rsidRDefault="00CB3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331" w14:textId="6E7247F6" w:rsidR="002E76AE" w:rsidRDefault="00B636D6" w:rsidP="00B636D6">
    <w:pPr>
      <w:jc w:val="right"/>
      <w:rPr>
        <w:rFonts w:ascii="Helvetica" w:hAnsi="Helvetica" w:cs="Helvetica"/>
        <w:b/>
        <w:color w:val="000000"/>
        <w:szCs w:val="24"/>
      </w:rPr>
    </w:pPr>
    <w:r>
      <w:rPr>
        <w:noProof/>
      </w:rPr>
      <w:drawing>
        <wp:anchor distT="0" distB="0" distL="114300" distR="114300" simplePos="0" relativeHeight="251658240" behindDoc="0" locked="0" layoutInCell="1" allowOverlap="1" wp14:anchorId="5D5DDEAE" wp14:editId="171C18D0">
          <wp:simplePos x="0" y="0"/>
          <wp:positionH relativeFrom="margin">
            <wp:posOffset>15240</wp:posOffset>
          </wp:positionH>
          <wp:positionV relativeFrom="paragraph">
            <wp:posOffset>-22860</wp:posOffset>
          </wp:positionV>
          <wp:extent cx="1337310" cy="376555"/>
          <wp:effectExtent l="0" t="0" r="0" b="4445"/>
          <wp:wrapNone/>
          <wp:docPr id="124235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376555"/>
                  </a:xfrm>
                  <a:prstGeom prst="rect">
                    <a:avLst/>
                  </a:prstGeom>
                  <a:noFill/>
                </pic:spPr>
              </pic:pic>
            </a:graphicData>
          </a:graphic>
          <wp14:sizeRelH relativeFrom="page">
            <wp14:pctWidth>0</wp14:pctWidth>
          </wp14:sizeRelH>
          <wp14:sizeRelV relativeFrom="page">
            <wp14:pctHeight>0</wp14:pctHeight>
          </wp14:sizeRelV>
        </wp:anchor>
      </w:drawing>
    </w:r>
    <w:r w:rsidR="002E76AE">
      <w:rPr>
        <w:rFonts w:ascii="Helvetica" w:hAnsi="Helvetica" w:cs="Helvetica"/>
        <w:b/>
        <w:color w:val="000000"/>
        <w:szCs w:val="24"/>
      </w:rPr>
      <w:t xml:space="preserve">The Board of Governors of Portage College </w:t>
    </w:r>
  </w:p>
  <w:p w14:paraId="1C27DEDD" w14:textId="79C19BBE" w:rsidR="002E76AE" w:rsidRPr="006F3968" w:rsidRDefault="00CB374F" w:rsidP="00B636D6">
    <w:pPr>
      <w:ind w:left="1080" w:hanging="1080"/>
      <w:jc w:val="right"/>
      <w:rPr>
        <w:rFonts w:ascii="Helvetica" w:hAnsi="Helvetica" w:cs="Helvetica"/>
        <w:b/>
        <w:color w:val="000000"/>
        <w:szCs w:val="24"/>
      </w:rPr>
    </w:pPr>
    <w:r>
      <w:rPr>
        <w:rFonts w:ascii="Helvetica" w:hAnsi="Helvetica" w:cs="Helvetica"/>
        <w:b/>
        <w:color w:val="000000"/>
        <w:szCs w:val="24"/>
      </w:rPr>
      <w:t>Membership Charter</w:t>
    </w:r>
  </w:p>
  <w:p w14:paraId="728CFC03" w14:textId="72ACE8F7" w:rsidR="00FF2368" w:rsidRPr="00FF2368" w:rsidRDefault="002E76AE" w:rsidP="00FF2368">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3210" w14:textId="77777777" w:rsidR="00CB374F" w:rsidRDefault="00CB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F37DE"/>
    <w:multiLevelType w:val="hybridMultilevel"/>
    <w:tmpl w:val="FB325F28"/>
    <w:lvl w:ilvl="0" w:tplc="113EC1D8">
      <w:start w:val="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68477A"/>
    <w:multiLevelType w:val="singleLevel"/>
    <w:tmpl w:val="549C69A4"/>
    <w:lvl w:ilvl="0">
      <w:start w:val="1"/>
      <w:numFmt w:val="lowerLetter"/>
      <w:lvlText w:val="%1)"/>
      <w:legacy w:legacy="1" w:legacySpace="0" w:legacyIndent="360"/>
      <w:lvlJc w:val="left"/>
      <w:pPr>
        <w:ind w:left="1260" w:hanging="360"/>
      </w:pPr>
    </w:lvl>
  </w:abstractNum>
  <w:abstractNum w:abstractNumId="3" w15:restartNumberingAfterBreak="0">
    <w:nsid w:val="183D1272"/>
    <w:multiLevelType w:val="singleLevel"/>
    <w:tmpl w:val="549C69A4"/>
    <w:lvl w:ilvl="0">
      <w:start w:val="1"/>
      <w:numFmt w:val="lowerLetter"/>
      <w:lvlText w:val="%1)"/>
      <w:legacy w:legacy="1" w:legacySpace="0" w:legacyIndent="360"/>
      <w:lvlJc w:val="left"/>
      <w:pPr>
        <w:ind w:left="1260" w:hanging="360"/>
      </w:pPr>
    </w:lvl>
  </w:abstractNum>
  <w:abstractNum w:abstractNumId="4" w15:restartNumberingAfterBreak="0">
    <w:nsid w:val="18D14FCA"/>
    <w:multiLevelType w:val="hybridMultilevel"/>
    <w:tmpl w:val="C3C282E2"/>
    <w:lvl w:ilvl="0" w:tplc="770EDCEC">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704177"/>
    <w:multiLevelType w:val="hybridMultilevel"/>
    <w:tmpl w:val="85B4DC9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D37606A"/>
    <w:multiLevelType w:val="hybridMultilevel"/>
    <w:tmpl w:val="F790FB24"/>
    <w:lvl w:ilvl="0" w:tplc="0194D9BA">
      <w:start w:val="4"/>
      <w:numFmt w:val="lowerLetter"/>
      <w:lvlText w:val="(%1)"/>
      <w:lvlJc w:val="left"/>
      <w:pPr>
        <w:ind w:left="688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1512E"/>
    <w:multiLevelType w:val="hybridMultilevel"/>
    <w:tmpl w:val="3252F162"/>
    <w:lvl w:ilvl="0" w:tplc="F6665560">
      <w:start w:val="1"/>
      <w:numFmt w:val="bullet"/>
      <w:lvlText w:val=""/>
      <w:lvlJc w:val="left"/>
      <w:pPr>
        <w:tabs>
          <w:tab w:val="num" w:pos="720"/>
        </w:tabs>
        <w:ind w:left="720" w:hanging="360"/>
      </w:pPr>
      <w:rPr>
        <w:rFonts w:ascii="Wingdings 2" w:hAnsi="Wingdings 2" w:hint="default"/>
      </w:rPr>
    </w:lvl>
    <w:lvl w:ilvl="1" w:tplc="C164BA1C" w:tentative="1">
      <w:start w:val="1"/>
      <w:numFmt w:val="bullet"/>
      <w:lvlText w:val=""/>
      <w:lvlJc w:val="left"/>
      <w:pPr>
        <w:tabs>
          <w:tab w:val="num" w:pos="1440"/>
        </w:tabs>
        <w:ind w:left="1440" w:hanging="360"/>
      </w:pPr>
      <w:rPr>
        <w:rFonts w:ascii="Wingdings 2" w:hAnsi="Wingdings 2" w:hint="default"/>
      </w:rPr>
    </w:lvl>
    <w:lvl w:ilvl="2" w:tplc="64E4F7EC" w:tentative="1">
      <w:start w:val="1"/>
      <w:numFmt w:val="bullet"/>
      <w:lvlText w:val=""/>
      <w:lvlJc w:val="left"/>
      <w:pPr>
        <w:tabs>
          <w:tab w:val="num" w:pos="2160"/>
        </w:tabs>
        <w:ind w:left="2160" w:hanging="360"/>
      </w:pPr>
      <w:rPr>
        <w:rFonts w:ascii="Wingdings 2" w:hAnsi="Wingdings 2" w:hint="default"/>
      </w:rPr>
    </w:lvl>
    <w:lvl w:ilvl="3" w:tplc="D1122DBC" w:tentative="1">
      <w:start w:val="1"/>
      <w:numFmt w:val="bullet"/>
      <w:lvlText w:val=""/>
      <w:lvlJc w:val="left"/>
      <w:pPr>
        <w:tabs>
          <w:tab w:val="num" w:pos="2880"/>
        </w:tabs>
        <w:ind w:left="2880" w:hanging="360"/>
      </w:pPr>
      <w:rPr>
        <w:rFonts w:ascii="Wingdings 2" w:hAnsi="Wingdings 2" w:hint="default"/>
      </w:rPr>
    </w:lvl>
    <w:lvl w:ilvl="4" w:tplc="D19A9A04" w:tentative="1">
      <w:start w:val="1"/>
      <w:numFmt w:val="bullet"/>
      <w:lvlText w:val=""/>
      <w:lvlJc w:val="left"/>
      <w:pPr>
        <w:tabs>
          <w:tab w:val="num" w:pos="3600"/>
        </w:tabs>
        <w:ind w:left="3600" w:hanging="360"/>
      </w:pPr>
      <w:rPr>
        <w:rFonts w:ascii="Wingdings 2" w:hAnsi="Wingdings 2" w:hint="default"/>
      </w:rPr>
    </w:lvl>
    <w:lvl w:ilvl="5" w:tplc="2020E126" w:tentative="1">
      <w:start w:val="1"/>
      <w:numFmt w:val="bullet"/>
      <w:lvlText w:val=""/>
      <w:lvlJc w:val="left"/>
      <w:pPr>
        <w:tabs>
          <w:tab w:val="num" w:pos="4320"/>
        </w:tabs>
        <w:ind w:left="4320" w:hanging="360"/>
      </w:pPr>
      <w:rPr>
        <w:rFonts w:ascii="Wingdings 2" w:hAnsi="Wingdings 2" w:hint="default"/>
      </w:rPr>
    </w:lvl>
    <w:lvl w:ilvl="6" w:tplc="E9029720" w:tentative="1">
      <w:start w:val="1"/>
      <w:numFmt w:val="bullet"/>
      <w:lvlText w:val=""/>
      <w:lvlJc w:val="left"/>
      <w:pPr>
        <w:tabs>
          <w:tab w:val="num" w:pos="5040"/>
        </w:tabs>
        <w:ind w:left="5040" w:hanging="360"/>
      </w:pPr>
      <w:rPr>
        <w:rFonts w:ascii="Wingdings 2" w:hAnsi="Wingdings 2" w:hint="default"/>
      </w:rPr>
    </w:lvl>
    <w:lvl w:ilvl="7" w:tplc="3B5C916E" w:tentative="1">
      <w:start w:val="1"/>
      <w:numFmt w:val="bullet"/>
      <w:lvlText w:val=""/>
      <w:lvlJc w:val="left"/>
      <w:pPr>
        <w:tabs>
          <w:tab w:val="num" w:pos="5760"/>
        </w:tabs>
        <w:ind w:left="5760" w:hanging="360"/>
      </w:pPr>
      <w:rPr>
        <w:rFonts w:ascii="Wingdings 2" w:hAnsi="Wingdings 2" w:hint="default"/>
      </w:rPr>
    </w:lvl>
    <w:lvl w:ilvl="8" w:tplc="9FFC0BB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56178D7"/>
    <w:multiLevelType w:val="hybridMultilevel"/>
    <w:tmpl w:val="42040A7C"/>
    <w:lvl w:ilvl="0" w:tplc="77C6568A">
      <w:start w:val="1"/>
      <w:numFmt w:val="lowerLetter"/>
      <w:lvlText w:val="(%1)"/>
      <w:lvlJc w:val="left"/>
      <w:pPr>
        <w:ind w:left="6881" w:hanging="360"/>
      </w:pPr>
      <w:rPr>
        <w:rFonts w:hint="default"/>
        <w:b/>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81F4820"/>
    <w:multiLevelType w:val="hybridMultilevel"/>
    <w:tmpl w:val="D1F40D92"/>
    <w:lvl w:ilvl="0" w:tplc="2AD6B3E4">
      <w:start w:val="1"/>
      <w:numFmt w:val="low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683D71"/>
    <w:multiLevelType w:val="hybridMultilevel"/>
    <w:tmpl w:val="A8343CA2"/>
    <w:lvl w:ilvl="0" w:tplc="04090017">
      <w:start w:val="1"/>
      <w:numFmt w:val="lowerLetter"/>
      <w:lvlText w:val="%1)"/>
      <w:lvlJc w:val="left"/>
      <w:pPr>
        <w:ind w:left="58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906139"/>
    <w:multiLevelType w:val="hybridMultilevel"/>
    <w:tmpl w:val="176E3D7C"/>
    <w:lvl w:ilvl="0" w:tplc="BA700820">
      <w:start w:val="2"/>
      <w:numFmt w:val="lowerLetter"/>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FDD3DAD"/>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64A5278"/>
    <w:multiLevelType w:val="hybridMultilevel"/>
    <w:tmpl w:val="0F86EFC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46E4CC4"/>
    <w:multiLevelType w:val="hybridMultilevel"/>
    <w:tmpl w:val="A2C27EAA"/>
    <w:lvl w:ilvl="0" w:tplc="AF7CAB9A">
      <w:start w:val="1"/>
      <w:numFmt w:val="decimal"/>
      <w:lvlText w:val="%1."/>
      <w:lvlJc w:val="left"/>
      <w:pPr>
        <w:ind w:left="618" w:hanging="189"/>
      </w:pPr>
      <w:rPr>
        <w:rFonts w:ascii="Calibri" w:eastAsia="Calibri" w:hAnsi="Calibri" w:cs="Calibri" w:hint="default"/>
        <w:b w:val="0"/>
        <w:bCs w:val="0"/>
        <w:i w:val="0"/>
        <w:iCs w:val="0"/>
        <w:spacing w:val="0"/>
        <w:w w:val="84"/>
        <w:sz w:val="22"/>
        <w:szCs w:val="22"/>
        <w:lang w:val="en-US" w:eastAsia="en-US" w:bidi="ar-SA"/>
      </w:rPr>
    </w:lvl>
    <w:lvl w:ilvl="1" w:tplc="E042D356">
      <w:numFmt w:val="bullet"/>
      <w:lvlText w:val="•"/>
      <w:lvlJc w:val="left"/>
      <w:pPr>
        <w:ind w:left="1749" w:hanging="189"/>
      </w:pPr>
      <w:rPr>
        <w:rFonts w:hint="default"/>
        <w:lang w:val="en-US" w:eastAsia="en-US" w:bidi="ar-SA"/>
      </w:rPr>
    </w:lvl>
    <w:lvl w:ilvl="2" w:tplc="0E648A78">
      <w:numFmt w:val="bullet"/>
      <w:lvlText w:val="•"/>
      <w:lvlJc w:val="left"/>
      <w:pPr>
        <w:ind w:left="2878" w:hanging="189"/>
      </w:pPr>
      <w:rPr>
        <w:rFonts w:hint="default"/>
        <w:lang w:val="en-US" w:eastAsia="en-US" w:bidi="ar-SA"/>
      </w:rPr>
    </w:lvl>
    <w:lvl w:ilvl="3" w:tplc="C1B4936E">
      <w:numFmt w:val="bullet"/>
      <w:lvlText w:val="•"/>
      <w:lvlJc w:val="left"/>
      <w:pPr>
        <w:ind w:left="4007" w:hanging="189"/>
      </w:pPr>
      <w:rPr>
        <w:rFonts w:hint="default"/>
        <w:lang w:val="en-US" w:eastAsia="en-US" w:bidi="ar-SA"/>
      </w:rPr>
    </w:lvl>
    <w:lvl w:ilvl="4" w:tplc="67D859F2">
      <w:numFmt w:val="bullet"/>
      <w:lvlText w:val="•"/>
      <w:lvlJc w:val="left"/>
      <w:pPr>
        <w:ind w:left="5136" w:hanging="189"/>
      </w:pPr>
      <w:rPr>
        <w:rFonts w:hint="default"/>
        <w:lang w:val="en-US" w:eastAsia="en-US" w:bidi="ar-SA"/>
      </w:rPr>
    </w:lvl>
    <w:lvl w:ilvl="5" w:tplc="26B42020">
      <w:numFmt w:val="bullet"/>
      <w:lvlText w:val="•"/>
      <w:lvlJc w:val="left"/>
      <w:pPr>
        <w:ind w:left="6265" w:hanging="189"/>
      </w:pPr>
      <w:rPr>
        <w:rFonts w:hint="default"/>
        <w:lang w:val="en-US" w:eastAsia="en-US" w:bidi="ar-SA"/>
      </w:rPr>
    </w:lvl>
    <w:lvl w:ilvl="6" w:tplc="C9068272">
      <w:numFmt w:val="bullet"/>
      <w:lvlText w:val="•"/>
      <w:lvlJc w:val="left"/>
      <w:pPr>
        <w:ind w:left="7394" w:hanging="189"/>
      </w:pPr>
      <w:rPr>
        <w:rFonts w:hint="default"/>
        <w:lang w:val="en-US" w:eastAsia="en-US" w:bidi="ar-SA"/>
      </w:rPr>
    </w:lvl>
    <w:lvl w:ilvl="7" w:tplc="B8F62EBA">
      <w:numFmt w:val="bullet"/>
      <w:lvlText w:val="•"/>
      <w:lvlJc w:val="left"/>
      <w:pPr>
        <w:ind w:left="8523" w:hanging="189"/>
      </w:pPr>
      <w:rPr>
        <w:rFonts w:hint="default"/>
        <w:lang w:val="en-US" w:eastAsia="en-US" w:bidi="ar-SA"/>
      </w:rPr>
    </w:lvl>
    <w:lvl w:ilvl="8" w:tplc="257A3278">
      <w:numFmt w:val="bullet"/>
      <w:lvlText w:val="•"/>
      <w:lvlJc w:val="left"/>
      <w:pPr>
        <w:ind w:left="9652" w:hanging="189"/>
      </w:pPr>
      <w:rPr>
        <w:rFonts w:hint="default"/>
        <w:lang w:val="en-US" w:eastAsia="en-US" w:bidi="ar-SA"/>
      </w:rPr>
    </w:lvl>
  </w:abstractNum>
  <w:abstractNum w:abstractNumId="15" w15:restartNumberingAfterBreak="0">
    <w:nsid w:val="60AE351C"/>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67046059"/>
    <w:multiLevelType w:val="hybridMultilevel"/>
    <w:tmpl w:val="08FC0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51007C"/>
    <w:multiLevelType w:val="singleLevel"/>
    <w:tmpl w:val="9BE4F5DE"/>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6F3E7B1F"/>
    <w:multiLevelType w:val="singleLevel"/>
    <w:tmpl w:val="549C69A4"/>
    <w:lvl w:ilvl="0">
      <w:start w:val="1"/>
      <w:numFmt w:val="lowerLetter"/>
      <w:lvlText w:val="%1)"/>
      <w:legacy w:legacy="1" w:legacySpace="0" w:legacyIndent="360"/>
      <w:lvlJc w:val="left"/>
      <w:pPr>
        <w:ind w:left="1260" w:hanging="360"/>
      </w:pPr>
    </w:lvl>
  </w:abstractNum>
  <w:abstractNum w:abstractNumId="19" w15:restartNumberingAfterBreak="0">
    <w:nsid w:val="7D20108D"/>
    <w:multiLevelType w:val="hybridMultilevel"/>
    <w:tmpl w:val="2FCAAC0A"/>
    <w:lvl w:ilvl="0" w:tplc="AD623300">
      <w:start w:val="1"/>
      <w:numFmt w:val="decimal"/>
      <w:lvlText w:val="%1."/>
      <w:lvlJc w:val="left"/>
      <w:pPr>
        <w:ind w:left="677" w:hanging="248"/>
      </w:pPr>
      <w:rPr>
        <w:rFonts w:ascii="Calibri" w:eastAsia="Calibri" w:hAnsi="Calibri" w:cs="Calibri" w:hint="default"/>
        <w:b w:val="0"/>
        <w:bCs w:val="0"/>
        <w:i w:val="0"/>
        <w:iCs w:val="0"/>
        <w:spacing w:val="0"/>
        <w:w w:val="84"/>
        <w:sz w:val="22"/>
        <w:szCs w:val="22"/>
        <w:lang w:val="en-US" w:eastAsia="en-US" w:bidi="ar-SA"/>
      </w:rPr>
    </w:lvl>
    <w:lvl w:ilvl="1" w:tplc="0396000E">
      <w:numFmt w:val="bullet"/>
      <w:lvlText w:val="•"/>
      <w:lvlJc w:val="left"/>
      <w:pPr>
        <w:ind w:left="1803" w:hanging="248"/>
      </w:pPr>
      <w:rPr>
        <w:rFonts w:hint="default"/>
        <w:lang w:val="en-US" w:eastAsia="en-US" w:bidi="ar-SA"/>
      </w:rPr>
    </w:lvl>
    <w:lvl w:ilvl="2" w:tplc="6EDEAAD2">
      <w:numFmt w:val="bullet"/>
      <w:lvlText w:val="•"/>
      <w:lvlJc w:val="left"/>
      <w:pPr>
        <w:ind w:left="2926" w:hanging="248"/>
      </w:pPr>
      <w:rPr>
        <w:rFonts w:hint="default"/>
        <w:lang w:val="en-US" w:eastAsia="en-US" w:bidi="ar-SA"/>
      </w:rPr>
    </w:lvl>
    <w:lvl w:ilvl="3" w:tplc="CF28AFE0">
      <w:numFmt w:val="bullet"/>
      <w:lvlText w:val="•"/>
      <w:lvlJc w:val="left"/>
      <w:pPr>
        <w:ind w:left="4049" w:hanging="248"/>
      </w:pPr>
      <w:rPr>
        <w:rFonts w:hint="default"/>
        <w:lang w:val="en-US" w:eastAsia="en-US" w:bidi="ar-SA"/>
      </w:rPr>
    </w:lvl>
    <w:lvl w:ilvl="4" w:tplc="D09227D6">
      <w:numFmt w:val="bullet"/>
      <w:lvlText w:val="•"/>
      <w:lvlJc w:val="left"/>
      <w:pPr>
        <w:ind w:left="5172" w:hanging="248"/>
      </w:pPr>
      <w:rPr>
        <w:rFonts w:hint="default"/>
        <w:lang w:val="en-US" w:eastAsia="en-US" w:bidi="ar-SA"/>
      </w:rPr>
    </w:lvl>
    <w:lvl w:ilvl="5" w:tplc="8200A5E0">
      <w:numFmt w:val="bullet"/>
      <w:lvlText w:val="•"/>
      <w:lvlJc w:val="left"/>
      <w:pPr>
        <w:ind w:left="6295" w:hanging="248"/>
      </w:pPr>
      <w:rPr>
        <w:rFonts w:hint="default"/>
        <w:lang w:val="en-US" w:eastAsia="en-US" w:bidi="ar-SA"/>
      </w:rPr>
    </w:lvl>
    <w:lvl w:ilvl="6" w:tplc="1FD47894">
      <w:numFmt w:val="bullet"/>
      <w:lvlText w:val="•"/>
      <w:lvlJc w:val="left"/>
      <w:pPr>
        <w:ind w:left="7418" w:hanging="248"/>
      </w:pPr>
      <w:rPr>
        <w:rFonts w:hint="default"/>
        <w:lang w:val="en-US" w:eastAsia="en-US" w:bidi="ar-SA"/>
      </w:rPr>
    </w:lvl>
    <w:lvl w:ilvl="7" w:tplc="5A46BB26">
      <w:numFmt w:val="bullet"/>
      <w:lvlText w:val="•"/>
      <w:lvlJc w:val="left"/>
      <w:pPr>
        <w:ind w:left="8541" w:hanging="248"/>
      </w:pPr>
      <w:rPr>
        <w:rFonts w:hint="default"/>
        <w:lang w:val="en-US" w:eastAsia="en-US" w:bidi="ar-SA"/>
      </w:rPr>
    </w:lvl>
    <w:lvl w:ilvl="8" w:tplc="544AFFBE">
      <w:numFmt w:val="bullet"/>
      <w:lvlText w:val="•"/>
      <w:lvlJc w:val="left"/>
      <w:pPr>
        <w:ind w:left="9664" w:hanging="248"/>
      </w:pPr>
      <w:rPr>
        <w:rFonts w:hint="default"/>
        <w:lang w:val="en-US" w:eastAsia="en-US" w:bidi="ar-SA"/>
      </w:rPr>
    </w:lvl>
  </w:abstractNum>
  <w:num w:numId="1" w16cid:durableId="143466861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986818077">
    <w:abstractNumId w:val="18"/>
  </w:num>
  <w:num w:numId="3" w16cid:durableId="1222709547">
    <w:abstractNumId w:val="3"/>
  </w:num>
  <w:num w:numId="4" w16cid:durableId="1147090902">
    <w:abstractNumId w:val="2"/>
  </w:num>
  <w:num w:numId="5" w16cid:durableId="1307709484">
    <w:abstractNumId w:val="10"/>
  </w:num>
  <w:num w:numId="6" w16cid:durableId="638338643">
    <w:abstractNumId w:val="5"/>
  </w:num>
  <w:num w:numId="7" w16cid:durableId="613708772">
    <w:abstractNumId w:val="13"/>
  </w:num>
  <w:num w:numId="8" w16cid:durableId="1018971008">
    <w:abstractNumId w:val="7"/>
  </w:num>
  <w:num w:numId="9" w16cid:durableId="97794821">
    <w:abstractNumId w:val="17"/>
  </w:num>
  <w:num w:numId="10" w16cid:durableId="1692804930">
    <w:abstractNumId w:val="12"/>
  </w:num>
  <w:num w:numId="11" w16cid:durableId="1391415471">
    <w:abstractNumId w:val="15"/>
  </w:num>
  <w:num w:numId="12" w16cid:durableId="1802577501">
    <w:abstractNumId w:val="16"/>
  </w:num>
  <w:num w:numId="13" w16cid:durableId="566065808">
    <w:abstractNumId w:val="11"/>
  </w:num>
  <w:num w:numId="14" w16cid:durableId="1265460978">
    <w:abstractNumId w:val="8"/>
  </w:num>
  <w:num w:numId="15" w16cid:durableId="1484618365">
    <w:abstractNumId w:val="4"/>
  </w:num>
  <w:num w:numId="16" w16cid:durableId="1832410736">
    <w:abstractNumId w:val="1"/>
  </w:num>
  <w:num w:numId="17" w16cid:durableId="882526019">
    <w:abstractNumId w:val="9"/>
  </w:num>
  <w:num w:numId="18" w16cid:durableId="755321721">
    <w:abstractNumId w:val="6"/>
  </w:num>
  <w:num w:numId="19" w16cid:durableId="1328091755">
    <w:abstractNumId w:val="19"/>
  </w:num>
  <w:num w:numId="20" w16cid:durableId="1091125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79"/>
    <w:rsid w:val="000058C5"/>
    <w:rsid w:val="00011F9C"/>
    <w:rsid w:val="00033ABA"/>
    <w:rsid w:val="0006269D"/>
    <w:rsid w:val="000667FB"/>
    <w:rsid w:val="000776D5"/>
    <w:rsid w:val="000832F5"/>
    <w:rsid w:val="00085E1E"/>
    <w:rsid w:val="000944E4"/>
    <w:rsid w:val="0009515C"/>
    <w:rsid w:val="000959CD"/>
    <w:rsid w:val="000959EB"/>
    <w:rsid w:val="000D239B"/>
    <w:rsid w:val="000D3AE1"/>
    <w:rsid w:val="000D4D7F"/>
    <w:rsid w:val="000D67AD"/>
    <w:rsid w:val="000D6DE2"/>
    <w:rsid w:val="000F05BC"/>
    <w:rsid w:val="000F539B"/>
    <w:rsid w:val="000F70BD"/>
    <w:rsid w:val="001046AB"/>
    <w:rsid w:val="00116A55"/>
    <w:rsid w:val="001430CF"/>
    <w:rsid w:val="00150C05"/>
    <w:rsid w:val="00155D28"/>
    <w:rsid w:val="00156E71"/>
    <w:rsid w:val="0016175A"/>
    <w:rsid w:val="0016503D"/>
    <w:rsid w:val="0017043A"/>
    <w:rsid w:val="0018252D"/>
    <w:rsid w:val="00186F71"/>
    <w:rsid w:val="00191825"/>
    <w:rsid w:val="001B4691"/>
    <w:rsid w:val="001D76B3"/>
    <w:rsid w:val="001E0D98"/>
    <w:rsid w:val="001E2A02"/>
    <w:rsid w:val="001F35C3"/>
    <w:rsid w:val="001F442E"/>
    <w:rsid w:val="00200537"/>
    <w:rsid w:val="00205C6F"/>
    <w:rsid w:val="0022349E"/>
    <w:rsid w:val="0023311F"/>
    <w:rsid w:val="00234BF3"/>
    <w:rsid w:val="00234CB9"/>
    <w:rsid w:val="002416B7"/>
    <w:rsid w:val="002472C4"/>
    <w:rsid w:val="002509DF"/>
    <w:rsid w:val="00254950"/>
    <w:rsid w:val="00255EA7"/>
    <w:rsid w:val="002565BC"/>
    <w:rsid w:val="00257FEA"/>
    <w:rsid w:val="00260EC8"/>
    <w:rsid w:val="0026117C"/>
    <w:rsid w:val="00261D05"/>
    <w:rsid w:val="0026245E"/>
    <w:rsid w:val="002637D6"/>
    <w:rsid w:val="00270D62"/>
    <w:rsid w:val="00271ECC"/>
    <w:rsid w:val="00284075"/>
    <w:rsid w:val="002876A8"/>
    <w:rsid w:val="002963A1"/>
    <w:rsid w:val="002A0C0D"/>
    <w:rsid w:val="002A6BA6"/>
    <w:rsid w:val="002B4E56"/>
    <w:rsid w:val="002C4DEA"/>
    <w:rsid w:val="002C7417"/>
    <w:rsid w:val="002D376D"/>
    <w:rsid w:val="002D49BF"/>
    <w:rsid w:val="002E5520"/>
    <w:rsid w:val="002E5B55"/>
    <w:rsid w:val="002E76AE"/>
    <w:rsid w:val="002F397C"/>
    <w:rsid w:val="00302655"/>
    <w:rsid w:val="0030352A"/>
    <w:rsid w:val="003102BE"/>
    <w:rsid w:val="00317179"/>
    <w:rsid w:val="003173B0"/>
    <w:rsid w:val="00321872"/>
    <w:rsid w:val="00344976"/>
    <w:rsid w:val="00351F3C"/>
    <w:rsid w:val="0037606B"/>
    <w:rsid w:val="003A202B"/>
    <w:rsid w:val="003C1A76"/>
    <w:rsid w:val="003C529C"/>
    <w:rsid w:val="003D7F1B"/>
    <w:rsid w:val="003E4580"/>
    <w:rsid w:val="003E6C77"/>
    <w:rsid w:val="003F0506"/>
    <w:rsid w:val="00400AEA"/>
    <w:rsid w:val="004060B1"/>
    <w:rsid w:val="004074F5"/>
    <w:rsid w:val="004105A6"/>
    <w:rsid w:val="00410CB0"/>
    <w:rsid w:val="00421892"/>
    <w:rsid w:val="00436DB4"/>
    <w:rsid w:val="00441C00"/>
    <w:rsid w:val="00452607"/>
    <w:rsid w:val="00453840"/>
    <w:rsid w:val="00464B8E"/>
    <w:rsid w:val="0046690D"/>
    <w:rsid w:val="0048159C"/>
    <w:rsid w:val="00484B9D"/>
    <w:rsid w:val="004850CA"/>
    <w:rsid w:val="004856CD"/>
    <w:rsid w:val="0049169F"/>
    <w:rsid w:val="00492E0D"/>
    <w:rsid w:val="004A04DB"/>
    <w:rsid w:val="004A6D24"/>
    <w:rsid w:val="004B0EBE"/>
    <w:rsid w:val="004C662D"/>
    <w:rsid w:val="004D0086"/>
    <w:rsid w:val="004D2002"/>
    <w:rsid w:val="004D408C"/>
    <w:rsid w:val="004D5E5F"/>
    <w:rsid w:val="004E12A8"/>
    <w:rsid w:val="004E5BBD"/>
    <w:rsid w:val="004E65DA"/>
    <w:rsid w:val="00504EF6"/>
    <w:rsid w:val="00525128"/>
    <w:rsid w:val="00526B18"/>
    <w:rsid w:val="00541558"/>
    <w:rsid w:val="00541D28"/>
    <w:rsid w:val="005425DF"/>
    <w:rsid w:val="0055042B"/>
    <w:rsid w:val="00550A1D"/>
    <w:rsid w:val="00570E19"/>
    <w:rsid w:val="005733CC"/>
    <w:rsid w:val="00574902"/>
    <w:rsid w:val="0057570A"/>
    <w:rsid w:val="00590984"/>
    <w:rsid w:val="0059452D"/>
    <w:rsid w:val="005A34DB"/>
    <w:rsid w:val="005A44C1"/>
    <w:rsid w:val="005A67AE"/>
    <w:rsid w:val="005B4AE2"/>
    <w:rsid w:val="005B5FB9"/>
    <w:rsid w:val="005D4921"/>
    <w:rsid w:val="005E09BD"/>
    <w:rsid w:val="005E1214"/>
    <w:rsid w:val="005E1289"/>
    <w:rsid w:val="005E46BC"/>
    <w:rsid w:val="005E495C"/>
    <w:rsid w:val="005F33D8"/>
    <w:rsid w:val="005F3F73"/>
    <w:rsid w:val="005F4B4A"/>
    <w:rsid w:val="00600DA2"/>
    <w:rsid w:val="00617B6B"/>
    <w:rsid w:val="00621AF0"/>
    <w:rsid w:val="00625D29"/>
    <w:rsid w:val="006312CD"/>
    <w:rsid w:val="006471B5"/>
    <w:rsid w:val="006537C6"/>
    <w:rsid w:val="00653C5E"/>
    <w:rsid w:val="006556FB"/>
    <w:rsid w:val="00665AE0"/>
    <w:rsid w:val="00670F81"/>
    <w:rsid w:val="00675E6B"/>
    <w:rsid w:val="00681785"/>
    <w:rsid w:val="0068450F"/>
    <w:rsid w:val="006878FD"/>
    <w:rsid w:val="006938BA"/>
    <w:rsid w:val="00694DC0"/>
    <w:rsid w:val="006976D2"/>
    <w:rsid w:val="006A0EC9"/>
    <w:rsid w:val="006A3FB9"/>
    <w:rsid w:val="006A6833"/>
    <w:rsid w:val="006B1E7C"/>
    <w:rsid w:val="006C7455"/>
    <w:rsid w:val="006D0FE3"/>
    <w:rsid w:val="006D1524"/>
    <w:rsid w:val="006E1B9A"/>
    <w:rsid w:val="006E7DA4"/>
    <w:rsid w:val="006F2215"/>
    <w:rsid w:val="006F3968"/>
    <w:rsid w:val="006F7DE3"/>
    <w:rsid w:val="00702DF7"/>
    <w:rsid w:val="00706E3B"/>
    <w:rsid w:val="007106ED"/>
    <w:rsid w:val="007238A8"/>
    <w:rsid w:val="0074000E"/>
    <w:rsid w:val="00750F68"/>
    <w:rsid w:val="00751C77"/>
    <w:rsid w:val="00763B5A"/>
    <w:rsid w:val="007738FF"/>
    <w:rsid w:val="00775423"/>
    <w:rsid w:val="00796B22"/>
    <w:rsid w:val="007978C9"/>
    <w:rsid w:val="007A35F8"/>
    <w:rsid w:val="007A4CB7"/>
    <w:rsid w:val="007B4A2B"/>
    <w:rsid w:val="007C4770"/>
    <w:rsid w:val="007D0479"/>
    <w:rsid w:val="007D715C"/>
    <w:rsid w:val="007E0B5C"/>
    <w:rsid w:val="007E274B"/>
    <w:rsid w:val="007E3499"/>
    <w:rsid w:val="007E6A5E"/>
    <w:rsid w:val="007F3A6E"/>
    <w:rsid w:val="007F6A4F"/>
    <w:rsid w:val="00806A0B"/>
    <w:rsid w:val="0083049A"/>
    <w:rsid w:val="00833545"/>
    <w:rsid w:val="008338A5"/>
    <w:rsid w:val="00841F9A"/>
    <w:rsid w:val="0084775A"/>
    <w:rsid w:val="008516A2"/>
    <w:rsid w:val="00854904"/>
    <w:rsid w:val="00884836"/>
    <w:rsid w:val="008A7758"/>
    <w:rsid w:val="008B1A07"/>
    <w:rsid w:val="008C16D0"/>
    <w:rsid w:val="008C3A0F"/>
    <w:rsid w:val="008C4BC9"/>
    <w:rsid w:val="008D6639"/>
    <w:rsid w:val="008E2B5C"/>
    <w:rsid w:val="008F378D"/>
    <w:rsid w:val="008F6A8E"/>
    <w:rsid w:val="00905B84"/>
    <w:rsid w:val="00915AC5"/>
    <w:rsid w:val="00915FAF"/>
    <w:rsid w:val="00937302"/>
    <w:rsid w:val="00950882"/>
    <w:rsid w:val="00976E21"/>
    <w:rsid w:val="0099076E"/>
    <w:rsid w:val="009A64D4"/>
    <w:rsid w:val="009B68DB"/>
    <w:rsid w:val="009C3AE7"/>
    <w:rsid w:val="009C3ED9"/>
    <w:rsid w:val="009D2C45"/>
    <w:rsid w:val="009D3059"/>
    <w:rsid w:val="009E03CB"/>
    <w:rsid w:val="009E0576"/>
    <w:rsid w:val="009F3BA0"/>
    <w:rsid w:val="00A03A57"/>
    <w:rsid w:val="00A21933"/>
    <w:rsid w:val="00A23115"/>
    <w:rsid w:val="00A304A6"/>
    <w:rsid w:val="00A41F89"/>
    <w:rsid w:val="00A46807"/>
    <w:rsid w:val="00A52142"/>
    <w:rsid w:val="00A6593D"/>
    <w:rsid w:val="00A83F01"/>
    <w:rsid w:val="00A9084A"/>
    <w:rsid w:val="00A914A9"/>
    <w:rsid w:val="00A9793D"/>
    <w:rsid w:val="00AA0798"/>
    <w:rsid w:val="00AA20CE"/>
    <w:rsid w:val="00AA3357"/>
    <w:rsid w:val="00AA355E"/>
    <w:rsid w:val="00AA7AB3"/>
    <w:rsid w:val="00AD292A"/>
    <w:rsid w:val="00AD6372"/>
    <w:rsid w:val="00AF6487"/>
    <w:rsid w:val="00B00557"/>
    <w:rsid w:val="00B0146E"/>
    <w:rsid w:val="00B01D10"/>
    <w:rsid w:val="00B13551"/>
    <w:rsid w:val="00B636D6"/>
    <w:rsid w:val="00B719DC"/>
    <w:rsid w:val="00B71FCE"/>
    <w:rsid w:val="00B7582E"/>
    <w:rsid w:val="00B77198"/>
    <w:rsid w:val="00B81F61"/>
    <w:rsid w:val="00B821BF"/>
    <w:rsid w:val="00B85411"/>
    <w:rsid w:val="00BA0D4D"/>
    <w:rsid w:val="00BA1D47"/>
    <w:rsid w:val="00BA4323"/>
    <w:rsid w:val="00BA5D7D"/>
    <w:rsid w:val="00BB688A"/>
    <w:rsid w:val="00BB68E1"/>
    <w:rsid w:val="00BB6D83"/>
    <w:rsid w:val="00BD2A87"/>
    <w:rsid w:val="00BE78A6"/>
    <w:rsid w:val="00BF3393"/>
    <w:rsid w:val="00BF5DBD"/>
    <w:rsid w:val="00C03B37"/>
    <w:rsid w:val="00C07EEA"/>
    <w:rsid w:val="00C1478B"/>
    <w:rsid w:val="00C32BE0"/>
    <w:rsid w:val="00C33742"/>
    <w:rsid w:val="00C36AB2"/>
    <w:rsid w:val="00C52E44"/>
    <w:rsid w:val="00C607B7"/>
    <w:rsid w:val="00C70BF4"/>
    <w:rsid w:val="00C90CA0"/>
    <w:rsid w:val="00CA1343"/>
    <w:rsid w:val="00CB374F"/>
    <w:rsid w:val="00CB7D2D"/>
    <w:rsid w:val="00CC2B35"/>
    <w:rsid w:val="00CC603E"/>
    <w:rsid w:val="00CC60C5"/>
    <w:rsid w:val="00CD4E48"/>
    <w:rsid w:val="00CD63F9"/>
    <w:rsid w:val="00CE1D04"/>
    <w:rsid w:val="00CE619E"/>
    <w:rsid w:val="00D039A1"/>
    <w:rsid w:val="00D04759"/>
    <w:rsid w:val="00D064C5"/>
    <w:rsid w:val="00D12380"/>
    <w:rsid w:val="00D21833"/>
    <w:rsid w:val="00D2204E"/>
    <w:rsid w:val="00D221A9"/>
    <w:rsid w:val="00D26B33"/>
    <w:rsid w:val="00D27A37"/>
    <w:rsid w:val="00D40DD5"/>
    <w:rsid w:val="00D42489"/>
    <w:rsid w:val="00D64631"/>
    <w:rsid w:val="00D65D0C"/>
    <w:rsid w:val="00D77524"/>
    <w:rsid w:val="00D8470D"/>
    <w:rsid w:val="00DA0435"/>
    <w:rsid w:val="00DA136C"/>
    <w:rsid w:val="00DA3FC2"/>
    <w:rsid w:val="00DA6156"/>
    <w:rsid w:val="00DC48DA"/>
    <w:rsid w:val="00DD2C1F"/>
    <w:rsid w:val="00DD65FC"/>
    <w:rsid w:val="00DD6F0E"/>
    <w:rsid w:val="00DE0354"/>
    <w:rsid w:val="00DE3AFB"/>
    <w:rsid w:val="00DF113A"/>
    <w:rsid w:val="00DF7D47"/>
    <w:rsid w:val="00E0193C"/>
    <w:rsid w:val="00E0373A"/>
    <w:rsid w:val="00E045E0"/>
    <w:rsid w:val="00E05379"/>
    <w:rsid w:val="00E07D86"/>
    <w:rsid w:val="00E16D72"/>
    <w:rsid w:val="00E2775B"/>
    <w:rsid w:val="00E3671B"/>
    <w:rsid w:val="00E37CC4"/>
    <w:rsid w:val="00E41DF7"/>
    <w:rsid w:val="00E61872"/>
    <w:rsid w:val="00E64C9E"/>
    <w:rsid w:val="00E65027"/>
    <w:rsid w:val="00E671B1"/>
    <w:rsid w:val="00E91D52"/>
    <w:rsid w:val="00EA7FEB"/>
    <w:rsid w:val="00EC13E1"/>
    <w:rsid w:val="00EC3651"/>
    <w:rsid w:val="00EE054A"/>
    <w:rsid w:val="00EE66C9"/>
    <w:rsid w:val="00EE7FCF"/>
    <w:rsid w:val="00EF24D0"/>
    <w:rsid w:val="00F0394D"/>
    <w:rsid w:val="00F20F90"/>
    <w:rsid w:val="00F27D1A"/>
    <w:rsid w:val="00F34092"/>
    <w:rsid w:val="00F34098"/>
    <w:rsid w:val="00F34368"/>
    <w:rsid w:val="00F3691C"/>
    <w:rsid w:val="00F4333D"/>
    <w:rsid w:val="00F470FB"/>
    <w:rsid w:val="00F526F0"/>
    <w:rsid w:val="00F55E42"/>
    <w:rsid w:val="00F579AE"/>
    <w:rsid w:val="00F57F72"/>
    <w:rsid w:val="00F96DA9"/>
    <w:rsid w:val="00FA0D2D"/>
    <w:rsid w:val="00FA2769"/>
    <w:rsid w:val="00FA7805"/>
    <w:rsid w:val="00FA7AB1"/>
    <w:rsid w:val="00FB306D"/>
    <w:rsid w:val="00FC0BE8"/>
    <w:rsid w:val="00FC74B7"/>
    <w:rsid w:val="00FD00B5"/>
    <w:rsid w:val="00FD5F02"/>
    <w:rsid w:val="00FF2368"/>
    <w:rsid w:val="00FF6AB1"/>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20302"/>
  <w15:chartTrackingRefBased/>
  <w15:docId w15:val="{DE5C4FC7-37DD-43D9-BA32-C58D08B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1080" w:hanging="1080"/>
      <w:jc w:val="righ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tabs>
        <w:tab w:val="left" w:pos="810"/>
      </w:tabs>
      <w:ind w:left="810" w:hanging="360"/>
    </w:pPr>
    <w:rPr>
      <w:rFonts w:ascii="Arial" w:hAnsi="Arial"/>
      <w:sz w:val="20"/>
    </w:rPr>
  </w:style>
  <w:style w:type="paragraph" w:styleId="BodyTextIndent2">
    <w:name w:val="Body Text Indent 2"/>
    <w:basedOn w:val="Normal"/>
    <w:semiHidden/>
    <w:pPr>
      <w:tabs>
        <w:tab w:val="left" w:pos="720"/>
      </w:tabs>
      <w:ind w:left="720" w:hanging="360"/>
    </w:pPr>
    <w:rPr>
      <w:rFonts w:ascii="Arial" w:hAnsi="Arial"/>
      <w:sz w:val="20"/>
    </w:rPr>
  </w:style>
  <w:style w:type="paragraph" w:styleId="BodyTextIndent3">
    <w:name w:val="Body Text Indent 3"/>
    <w:basedOn w:val="Normal"/>
    <w:semiHidden/>
    <w:pPr>
      <w:tabs>
        <w:tab w:val="left" w:pos="2250"/>
      </w:tabs>
      <w:ind w:left="1620"/>
    </w:pPr>
    <w:rPr>
      <w:rFonts w:ascii="Arial" w:hAnsi="Arial"/>
      <w:sz w:val="20"/>
    </w:rPr>
  </w:style>
  <w:style w:type="paragraph" w:styleId="ListParagraph">
    <w:name w:val="List Paragraph"/>
    <w:basedOn w:val="Normal"/>
    <w:uiPriority w:val="1"/>
    <w:qFormat/>
    <w:rsid w:val="006556FB"/>
    <w:pPr>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937302"/>
    <w:rPr>
      <w:rFonts w:ascii="Tahoma" w:hAnsi="Tahoma" w:cs="Tahoma"/>
      <w:sz w:val="16"/>
      <w:szCs w:val="16"/>
    </w:rPr>
  </w:style>
  <w:style w:type="character" w:customStyle="1" w:styleId="BalloonTextChar">
    <w:name w:val="Balloon Text Char"/>
    <w:link w:val="BalloonText"/>
    <w:uiPriority w:val="99"/>
    <w:semiHidden/>
    <w:rsid w:val="00937302"/>
    <w:rPr>
      <w:rFonts w:ascii="Tahoma" w:hAnsi="Tahoma" w:cs="Tahoma"/>
      <w:sz w:val="16"/>
      <w:szCs w:val="16"/>
      <w:lang w:val="en-US" w:eastAsia="en-US"/>
    </w:rPr>
  </w:style>
  <w:style w:type="paragraph" w:styleId="Revision">
    <w:name w:val="Revision"/>
    <w:hidden/>
    <w:uiPriority w:val="99"/>
    <w:semiHidden/>
    <w:rsid w:val="008C16D0"/>
    <w:rPr>
      <w:rFonts w:ascii="Times" w:hAnsi="Times"/>
      <w:sz w:val="24"/>
    </w:rPr>
  </w:style>
  <w:style w:type="character" w:customStyle="1" w:styleId="HeaderChar">
    <w:name w:val="Header Char"/>
    <w:link w:val="Header"/>
    <w:uiPriority w:val="99"/>
    <w:rsid w:val="00702DF7"/>
    <w:rPr>
      <w:rFonts w:ascii="Times" w:hAnsi="Times"/>
      <w:sz w:val="24"/>
    </w:rPr>
  </w:style>
  <w:style w:type="character" w:customStyle="1" w:styleId="FooterChar">
    <w:name w:val="Footer Char"/>
    <w:link w:val="Footer"/>
    <w:uiPriority w:val="99"/>
    <w:semiHidden/>
    <w:rsid w:val="00CC2B35"/>
    <w:rPr>
      <w:rFonts w:ascii="Times" w:hAnsi="Times"/>
      <w:sz w:val="24"/>
    </w:rPr>
  </w:style>
  <w:style w:type="paragraph" w:styleId="BodyTextIndent">
    <w:name w:val="Body Text Indent"/>
    <w:basedOn w:val="Normal"/>
    <w:link w:val="BodyTextIndentChar"/>
    <w:uiPriority w:val="99"/>
    <w:unhideWhenUsed/>
    <w:rsid w:val="0068450F"/>
    <w:pPr>
      <w:spacing w:after="120"/>
      <w:ind w:left="360"/>
    </w:pPr>
  </w:style>
  <w:style w:type="character" w:customStyle="1" w:styleId="BodyTextIndentChar">
    <w:name w:val="Body Text Indent Char"/>
    <w:basedOn w:val="DefaultParagraphFont"/>
    <w:link w:val="BodyTextIndent"/>
    <w:uiPriority w:val="99"/>
    <w:rsid w:val="0068450F"/>
    <w:rPr>
      <w:rFonts w:ascii="Times" w:hAnsi="Times"/>
      <w:sz w:val="24"/>
    </w:rPr>
  </w:style>
  <w:style w:type="paragraph" w:styleId="BodyText">
    <w:name w:val="Body Text"/>
    <w:basedOn w:val="Normal"/>
    <w:link w:val="BodyTextChar"/>
    <w:uiPriority w:val="99"/>
    <w:unhideWhenUsed/>
    <w:rsid w:val="0068450F"/>
    <w:pPr>
      <w:spacing w:after="120"/>
    </w:pPr>
  </w:style>
  <w:style w:type="character" w:customStyle="1" w:styleId="BodyTextChar">
    <w:name w:val="Body Text Char"/>
    <w:basedOn w:val="DefaultParagraphFont"/>
    <w:link w:val="BodyText"/>
    <w:uiPriority w:val="99"/>
    <w:rsid w:val="0068450F"/>
    <w:rPr>
      <w:rFonts w:ascii="Times" w:hAnsi="Times"/>
      <w:sz w:val="24"/>
    </w:rPr>
  </w:style>
  <w:style w:type="paragraph" w:styleId="Title">
    <w:name w:val="Title"/>
    <w:basedOn w:val="Normal"/>
    <w:link w:val="TitleChar"/>
    <w:uiPriority w:val="10"/>
    <w:qFormat/>
    <w:rsid w:val="00FA2769"/>
    <w:pPr>
      <w:widowControl w:val="0"/>
      <w:autoSpaceDE w:val="0"/>
      <w:autoSpaceDN w:val="0"/>
      <w:ind w:left="3349"/>
    </w:pPr>
    <w:rPr>
      <w:rFonts w:ascii="Century" w:eastAsia="Century" w:hAnsi="Century" w:cs="Century"/>
      <w:sz w:val="38"/>
      <w:szCs w:val="38"/>
    </w:rPr>
  </w:style>
  <w:style w:type="character" w:customStyle="1" w:styleId="TitleChar">
    <w:name w:val="Title Char"/>
    <w:basedOn w:val="DefaultParagraphFont"/>
    <w:link w:val="Title"/>
    <w:uiPriority w:val="10"/>
    <w:rsid w:val="00FA2769"/>
    <w:rPr>
      <w:rFonts w:ascii="Century" w:eastAsia="Century" w:hAnsi="Century" w:cs="Century"/>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0469">
      <w:bodyDiv w:val="1"/>
      <w:marLeft w:val="0"/>
      <w:marRight w:val="0"/>
      <w:marTop w:val="0"/>
      <w:marBottom w:val="0"/>
      <w:divBdr>
        <w:top w:val="none" w:sz="0" w:space="0" w:color="auto"/>
        <w:left w:val="none" w:sz="0" w:space="0" w:color="auto"/>
        <w:bottom w:val="none" w:sz="0" w:space="0" w:color="auto"/>
        <w:right w:val="none" w:sz="0" w:space="0" w:color="auto"/>
      </w:divBdr>
    </w:div>
    <w:div w:id="1146895743">
      <w:bodyDiv w:val="1"/>
      <w:marLeft w:val="0"/>
      <w:marRight w:val="0"/>
      <w:marTop w:val="0"/>
      <w:marBottom w:val="0"/>
      <w:divBdr>
        <w:top w:val="none" w:sz="0" w:space="0" w:color="auto"/>
        <w:left w:val="none" w:sz="0" w:space="0" w:color="auto"/>
        <w:bottom w:val="none" w:sz="0" w:space="0" w:color="auto"/>
        <w:right w:val="none" w:sz="0" w:space="0" w:color="auto"/>
      </w:divBdr>
      <w:divsChild>
        <w:div w:id="1612974876">
          <w:marLeft w:val="432"/>
          <w:marRight w:val="0"/>
          <w:marTop w:val="120"/>
          <w:marBottom w:val="120"/>
          <w:divBdr>
            <w:top w:val="none" w:sz="0" w:space="0" w:color="auto"/>
            <w:left w:val="none" w:sz="0" w:space="0" w:color="auto"/>
            <w:bottom w:val="none" w:sz="0" w:space="0" w:color="auto"/>
            <w:right w:val="none" w:sz="0" w:space="0" w:color="auto"/>
          </w:divBdr>
        </w:div>
      </w:divsChild>
    </w:div>
    <w:div w:id="1251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2B381E1C836842B330FE2436F67610" ma:contentTypeVersion="11" ma:contentTypeDescription="Create a new document." ma:contentTypeScope="" ma:versionID="a30a713ba78847156549105fde210994">
  <xsd:schema xmlns:xsd="http://www.w3.org/2001/XMLSchema" xmlns:xs="http://www.w3.org/2001/XMLSchema" xmlns:p="http://schemas.microsoft.com/office/2006/metadata/properties" xmlns:ns2="d3f83551-c5f1-48ab-85c2-ead4f17e352b" xmlns:ns3="3ededf49-c55f-409d-9b14-34e241a277a4" targetNamespace="http://schemas.microsoft.com/office/2006/metadata/properties" ma:root="true" ma:fieldsID="0ed4c9df83fb14ea2e397811c78ea0fd" ns2:_="" ns3:_="">
    <xsd:import namespace="d3f83551-c5f1-48ab-85c2-ead4f17e352b"/>
    <xsd:import namespace="3ededf49-c55f-409d-9b14-34e241a27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3551-c5f1-48ab-85c2-ead4f17e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1d283a-9b8f-4a6b-b765-451fe2bfb6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df49-c55f-409d-9b14-34e241a27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efe935-28a5-49d7-ab93-b7cac326677b}" ma:internalName="TaxCatchAll" ma:showField="CatchAllData" ma:web="3ededf49-c55f-409d-9b14-34e241a27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f83551-c5f1-48ab-85c2-ead4f17e352b">
      <Terms xmlns="http://schemas.microsoft.com/office/infopath/2007/PartnerControls"/>
    </lcf76f155ced4ddcb4097134ff3c332f>
    <TaxCatchAll xmlns="3ededf49-c55f-409d-9b14-34e241a277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F30EE-8F25-470B-8689-70622A1741AC}">
  <ds:schemaRefs>
    <ds:schemaRef ds:uri="http://schemas.microsoft.com/office/2006/metadata/longProperties"/>
  </ds:schemaRefs>
</ds:datastoreItem>
</file>

<file path=customXml/itemProps2.xml><?xml version="1.0" encoding="utf-8"?>
<ds:datastoreItem xmlns:ds="http://schemas.openxmlformats.org/officeDocument/2006/customXml" ds:itemID="{AC7EE13C-FEA5-465D-A818-2F70484DDC57}">
  <ds:schemaRefs>
    <ds:schemaRef ds:uri="http://schemas.openxmlformats.org/officeDocument/2006/bibliography"/>
  </ds:schemaRefs>
</ds:datastoreItem>
</file>

<file path=customXml/itemProps3.xml><?xml version="1.0" encoding="utf-8"?>
<ds:datastoreItem xmlns:ds="http://schemas.openxmlformats.org/officeDocument/2006/customXml" ds:itemID="{27DCFFBD-D558-4F27-86CE-0D54EDF2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3551-c5f1-48ab-85c2-ead4f17e352b"/>
    <ds:schemaRef ds:uri="3ededf49-c55f-409d-9b14-34e241a27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BF70F-335C-44BF-9C74-168074460156}">
  <ds:schemaRefs>
    <ds:schemaRef ds:uri="http://schemas.microsoft.com/office/2006/metadata/properties"/>
    <ds:schemaRef ds:uri="http://schemas.microsoft.com/office/infopath/2007/PartnerControls"/>
    <ds:schemaRef ds:uri="d3f83551-c5f1-48ab-85c2-ead4f17e352b"/>
    <ds:schemaRef ds:uri="3ededf49-c55f-409d-9b14-34e241a277a4"/>
  </ds:schemaRefs>
</ds:datastoreItem>
</file>

<file path=customXml/itemProps5.xml><?xml version="1.0" encoding="utf-8"?>
<ds:datastoreItem xmlns:ds="http://schemas.openxmlformats.org/officeDocument/2006/customXml" ds:itemID="{AC27D0F6-7C58-4C95-B5EB-FC5C81C2B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558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Alberta Vocational College</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&amp; CEO</dc:creator>
  <cp:keywords/>
  <dc:description/>
  <cp:lastModifiedBy>Cindy Soroka</cp:lastModifiedBy>
  <cp:revision>23</cp:revision>
  <cp:lastPrinted>2026-04-16T16:23:00Z</cp:lastPrinted>
  <dcterms:created xsi:type="dcterms:W3CDTF">2026-04-23T15:57:00Z</dcterms:created>
  <dcterms:modified xsi:type="dcterms:W3CDTF">2026-05-20T19:26:00Z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Y7WT5US5XUX6-50-253</vt:lpwstr>
  </property>
  <property fmtid="{D5CDD505-2E9C-101B-9397-08002B2CF9AE}" pid="3" name="_dlc_DocIdItemGuid">
    <vt:lpwstr>7d67fb32-8cf4-4eb4-b081-bbb0f7f33908</vt:lpwstr>
  </property>
  <property fmtid="{D5CDD505-2E9C-101B-9397-08002B2CF9AE}" pid="4" name="_dlc_DocIdUrl">
    <vt:lpwstr>https://portagemail.sharepoint.com/sites/intranet/Intranet/PGP/_layouts/15/DocIdRedir.aspx?ID=Y7WT5US5XUX6-50-253, Y7WT5US5XUX6-50-253</vt:lpwstr>
  </property>
  <property fmtid="{D5CDD505-2E9C-101B-9397-08002B2CF9AE}" pid="5" name="Approved Date">
    <vt:lpwstr>2021-06-15T00:00:00Z</vt:lpwstr>
  </property>
  <property fmtid="{D5CDD505-2E9C-101B-9397-08002B2CF9AE}" pid="6" name="Send To Constituents">
    <vt:lpwstr>0</vt:lpwstr>
  </property>
  <property fmtid="{D5CDD505-2E9C-101B-9397-08002B2CF9AE}" pid="7" name="Effective Date">
    <vt:lpwstr>2021-06-15T00:00:00Z</vt:lpwstr>
  </property>
  <property fmtid="{D5CDD505-2E9C-101B-9397-08002B2CF9AE}" pid="8" name="_Version">
    <vt:lpwstr/>
  </property>
  <property fmtid="{D5CDD505-2E9C-101B-9397-08002B2CF9AE}" pid="9" name="PGP Status">
    <vt:lpwstr>Current</vt:lpwstr>
  </property>
  <property fmtid="{D5CDD505-2E9C-101B-9397-08002B2CF9AE}" pid="10" name="Sent for Consultation to">
    <vt:lpwstr/>
  </property>
  <property fmtid="{D5CDD505-2E9C-101B-9397-08002B2CF9AE}" pid="11" name="Summary of Changes">
    <vt:lpwstr/>
  </property>
  <property fmtid="{D5CDD505-2E9C-101B-9397-08002B2CF9AE}" pid="12" name="Why the Change">
    <vt:lpwstr/>
  </property>
  <property fmtid="{D5CDD505-2E9C-101B-9397-08002B2CF9AE}" pid="13" name="Version Date">
    <vt:lpwstr/>
  </property>
  <property fmtid="{D5CDD505-2E9C-101B-9397-08002B2CF9AE}" pid="14" name="Next Revew 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0x010100592B381E1C836842B330FE2436F67610</vt:lpwstr>
  </property>
</Properties>
</file>